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ind w:firstLine="880" w:firstLineChars="200"/>
        <w:jc w:val="center"/>
        <w:rPr>
          <w:rFonts w:ascii="仿宋" w:hAnsi="仿宋" w:eastAsia="仿宋" w:cs="仿宋_GB2312"/>
          <w:sz w:val="44"/>
          <w:szCs w:val="44"/>
        </w:rPr>
      </w:pPr>
    </w:p>
    <w:p>
      <w:pPr>
        <w:snapToGrid w:val="0"/>
        <w:spacing w:line="360" w:lineRule="auto"/>
        <w:ind w:firstLine="880" w:firstLineChars="200"/>
        <w:jc w:val="center"/>
        <w:rPr>
          <w:rFonts w:ascii="仿宋" w:hAnsi="仿宋" w:eastAsia="仿宋" w:cs="仿宋_GB2312"/>
          <w:sz w:val="44"/>
          <w:szCs w:val="44"/>
        </w:rPr>
      </w:pPr>
    </w:p>
    <w:p>
      <w:pPr>
        <w:spacing w:line="360" w:lineRule="auto"/>
        <w:rPr>
          <w:rFonts w:ascii="仿宋" w:hAnsi="仿宋" w:eastAsia="仿宋"/>
          <w:bCs/>
          <w:spacing w:val="80"/>
          <w:kern w:val="0"/>
          <w:sz w:val="32"/>
          <w:szCs w:val="32"/>
          <w:shd w:val="clear" w:color="auto" w:fill="FFFFFF"/>
        </w:rPr>
      </w:pPr>
    </w:p>
    <w:p>
      <w:pPr>
        <w:spacing w:line="360" w:lineRule="auto"/>
        <w:jc w:val="center"/>
        <w:rPr>
          <w:rFonts w:ascii="仿宋" w:hAnsi="仿宋" w:eastAsia="仿宋"/>
          <w:b/>
          <w:bCs/>
          <w:spacing w:val="80"/>
          <w:kern w:val="0"/>
          <w:sz w:val="52"/>
          <w:szCs w:val="52"/>
          <w:shd w:val="clear" w:color="auto" w:fill="FFFFFF"/>
        </w:rPr>
      </w:pPr>
      <w:r>
        <w:rPr>
          <w:rFonts w:hint="eastAsia" w:ascii="仿宋" w:hAnsi="仿宋" w:eastAsia="仿宋"/>
          <w:b/>
          <w:bCs/>
          <w:spacing w:val="80"/>
          <w:kern w:val="0"/>
          <w:sz w:val="52"/>
          <w:szCs w:val="52"/>
          <w:shd w:val="clear" w:color="auto" w:fill="FFFFFF"/>
        </w:rPr>
        <w:t>桂林市公共交通集团有限公司</w:t>
      </w:r>
    </w:p>
    <w:p>
      <w:pPr>
        <w:spacing w:line="360" w:lineRule="auto"/>
        <w:jc w:val="center"/>
        <w:rPr>
          <w:rFonts w:ascii="仿宋" w:hAnsi="仿宋" w:eastAsia="仿宋"/>
          <w:b/>
          <w:bCs/>
          <w:kern w:val="0"/>
          <w:sz w:val="52"/>
          <w:szCs w:val="52"/>
          <w:shd w:val="clear" w:color="auto" w:fill="FFFFFF"/>
        </w:rPr>
      </w:pPr>
      <w:r>
        <w:rPr>
          <w:rFonts w:hint="eastAsia" w:ascii="仿宋" w:hAnsi="仿宋" w:eastAsia="仿宋"/>
          <w:b/>
          <w:bCs/>
          <w:spacing w:val="80"/>
          <w:kern w:val="0"/>
          <w:sz w:val="52"/>
          <w:szCs w:val="52"/>
          <w:shd w:val="clear" w:color="auto" w:fill="FFFFFF"/>
        </w:rPr>
        <w:t>招标代理机构入库项目</w:t>
      </w:r>
    </w:p>
    <w:p>
      <w:pPr>
        <w:spacing w:line="360" w:lineRule="auto"/>
        <w:rPr>
          <w:rFonts w:ascii="仿宋" w:hAnsi="仿宋" w:eastAsia="仿宋"/>
          <w:b/>
          <w:bCs/>
          <w:kern w:val="0"/>
          <w:sz w:val="30"/>
          <w:szCs w:val="44"/>
          <w:shd w:val="clear" w:color="auto" w:fill="FFFFFF"/>
        </w:rPr>
      </w:pPr>
    </w:p>
    <w:p>
      <w:pPr>
        <w:spacing w:line="360" w:lineRule="auto"/>
        <w:rPr>
          <w:rFonts w:ascii="仿宋" w:hAnsi="仿宋" w:eastAsia="仿宋"/>
          <w:b/>
          <w:bCs/>
          <w:kern w:val="0"/>
          <w:sz w:val="30"/>
          <w:szCs w:val="44"/>
          <w:shd w:val="clear" w:color="auto" w:fill="FFFFFF"/>
        </w:rPr>
      </w:pPr>
    </w:p>
    <w:p>
      <w:pPr>
        <w:spacing w:line="360" w:lineRule="auto"/>
        <w:jc w:val="center"/>
        <w:rPr>
          <w:rFonts w:ascii="仿宋" w:hAnsi="仿宋" w:eastAsia="仿宋"/>
          <w:b/>
          <w:bCs/>
          <w:kern w:val="0"/>
          <w:sz w:val="72"/>
          <w:szCs w:val="72"/>
          <w:shd w:val="clear" w:color="auto" w:fill="FFFFFF"/>
        </w:rPr>
      </w:pPr>
      <w:r>
        <w:rPr>
          <w:rFonts w:hint="eastAsia" w:ascii="仿宋" w:hAnsi="仿宋" w:eastAsia="仿宋"/>
          <w:b/>
          <w:kern w:val="0"/>
          <w:sz w:val="72"/>
          <w:szCs w:val="72"/>
          <w:shd w:val="clear" w:color="auto" w:fill="FFFFFF"/>
        </w:rPr>
        <w:t>遴选文件</w:t>
      </w:r>
    </w:p>
    <w:p>
      <w:pPr>
        <w:spacing w:line="360" w:lineRule="auto"/>
        <w:jc w:val="center"/>
        <w:rPr>
          <w:rFonts w:ascii="仿宋" w:hAnsi="仿宋" w:eastAsia="仿宋"/>
          <w:b/>
          <w:bCs/>
          <w:spacing w:val="80"/>
          <w:kern w:val="0"/>
          <w:sz w:val="50"/>
          <w:szCs w:val="20"/>
          <w:shd w:val="clear" w:color="auto" w:fill="FFFFFF"/>
        </w:rPr>
      </w:pPr>
    </w:p>
    <w:p>
      <w:pPr>
        <w:spacing w:line="360" w:lineRule="auto"/>
        <w:rPr>
          <w:rFonts w:ascii="仿宋" w:hAnsi="仿宋" w:eastAsia="仿宋"/>
          <w:kern w:val="0"/>
          <w:sz w:val="20"/>
          <w:szCs w:val="20"/>
          <w:shd w:val="clear" w:color="auto" w:fill="FFFFFF"/>
        </w:rPr>
      </w:pPr>
    </w:p>
    <w:p>
      <w:pPr>
        <w:spacing w:line="360" w:lineRule="auto"/>
        <w:rPr>
          <w:rFonts w:ascii="仿宋" w:hAnsi="仿宋" w:eastAsia="仿宋"/>
          <w:kern w:val="0"/>
          <w:sz w:val="20"/>
          <w:szCs w:val="20"/>
          <w:shd w:val="clear" w:color="auto" w:fill="FFFFFF"/>
        </w:rPr>
      </w:pPr>
    </w:p>
    <w:p>
      <w:pPr>
        <w:spacing w:line="360" w:lineRule="auto"/>
        <w:rPr>
          <w:rFonts w:ascii="仿宋" w:hAnsi="仿宋" w:eastAsia="仿宋"/>
          <w:kern w:val="0"/>
          <w:sz w:val="20"/>
          <w:szCs w:val="20"/>
          <w:shd w:val="clear" w:color="auto" w:fill="FFFFFF"/>
        </w:rPr>
      </w:pPr>
    </w:p>
    <w:p>
      <w:pPr>
        <w:spacing w:line="360" w:lineRule="auto"/>
        <w:rPr>
          <w:rFonts w:ascii="仿宋" w:hAnsi="仿宋" w:eastAsia="仿宋"/>
          <w:kern w:val="0"/>
          <w:sz w:val="20"/>
          <w:szCs w:val="20"/>
          <w:shd w:val="clear" w:color="auto" w:fill="FFFFFF"/>
        </w:rPr>
      </w:pPr>
    </w:p>
    <w:p>
      <w:pPr>
        <w:spacing w:line="360" w:lineRule="auto"/>
        <w:rPr>
          <w:rFonts w:ascii="仿宋" w:hAnsi="仿宋" w:eastAsia="仿宋"/>
          <w:b/>
          <w:bCs/>
          <w:kern w:val="0"/>
          <w:sz w:val="32"/>
          <w:szCs w:val="20"/>
          <w:shd w:val="clear" w:color="auto" w:fill="FFFFFF"/>
        </w:rPr>
      </w:pPr>
    </w:p>
    <w:p>
      <w:pPr>
        <w:spacing w:line="360" w:lineRule="auto"/>
        <w:rPr>
          <w:rFonts w:ascii="仿宋" w:hAnsi="仿宋" w:eastAsia="仿宋"/>
          <w:b/>
          <w:bCs/>
          <w:sz w:val="32"/>
          <w:szCs w:val="20"/>
          <w:shd w:val="clear" w:color="auto" w:fill="FFFFFF"/>
        </w:rPr>
      </w:pPr>
    </w:p>
    <w:p>
      <w:pPr>
        <w:spacing w:line="360" w:lineRule="auto"/>
        <w:rPr>
          <w:rFonts w:ascii="仿宋" w:hAnsi="仿宋" w:eastAsia="仿宋"/>
          <w:sz w:val="36"/>
          <w:szCs w:val="36"/>
          <w:u w:val="single"/>
          <w:shd w:val="clear" w:color="auto" w:fill="FFFFFF"/>
        </w:rPr>
      </w:pPr>
      <w:r>
        <w:rPr>
          <w:rFonts w:ascii="仿宋" w:hAnsi="仿宋" w:eastAsia="仿宋"/>
          <w:b/>
          <w:sz w:val="36"/>
          <w:szCs w:val="36"/>
          <w:shd w:val="clear" w:color="auto" w:fill="FFFFFF"/>
        </w:rPr>
        <w:t xml:space="preserve">          </w:t>
      </w:r>
      <w:r>
        <w:rPr>
          <w:rFonts w:hint="eastAsia" w:ascii="仿宋" w:hAnsi="仿宋" w:eastAsia="仿宋"/>
          <w:b/>
          <w:sz w:val="36"/>
          <w:szCs w:val="36"/>
          <w:shd w:val="clear" w:color="auto" w:fill="FFFFFF"/>
        </w:rPr>
        <w:t>遴选人：桂林市公共交通集团有限公司</w:t>
      </w:r>
    </w:p>
    <w:p>
      <w:pPr>
        <w:spacing w:line="360" w:lineRule="auto"/>
        <w:jc w:val="center"/>
        <w:rPr>
          <w:rFonts w:ascii="仿宋" w:hAnsi="仿宋" w:eastAsia="仿宋"/>
          <w:b/>
          <w:kern w:val="0"/>
          <w:sz w:val="36"/>
          <w:szCs w:val="36"/>
          <w:shd w:val="clear" w:color="auto" w:fill="FFFFFF"/>
        </w:rPr>
      </w:pPr>
      <w:r>
        <w:rPr>
          <w:rFonts w:hint="eastAsia" w:ascii="仿宋" w:hAnsi="仿宋" w:eastAsia="仿宋"/>
          <w:b/>
          <w:kern w:val="0"/>
          <w:sz w:val="36"/>
          <w:szCs w:val="36"/>
          <w:shd w:val="clear" w:color="auto" w:fill="FFFFFF"/>
        </w:rPr>
        <w:t xml:space="preserve"> 2021年</w:t>
      </w:r>
      <w:r>
        <w:rPr>
          <w:rFonts w:ascii="仿宋" w:hAnsi="仿宋" w:eastAsia="仿宋"/>
          <w:b/>
          <w:kern w:val="0"/>
          <w:sz w:val="36"/>
          <w:szCs w:val="36"/>
          <w:shd w:val="clear" w:color="auto" w:fill="FFFFFF"/>
        </w:rPr>
        <w:t>11</w:t>
      </w:r>
      <w:r>
        <w:rPr>
          <w:rFonts w:hint="eastAsia" w:ascii="仿宋" w:hAnsi="仿宋" w:eastAsia="仿宋"/>
          <w:b/>
          <w:kern w:val="0"/>
          <w:sz w:val="36"/>
          <w:szCs w:val="36"/>
          <w:shd w:val="clear" w:color="auto" w:fill="FFFFFF"/>
        </w:rPr>
        <w:t>月</w:t>
      </w:r>
    </w:p>
    <w:p>
      <w:pPr>
        <w:widowControl/>
        <w:jc w:val="left"/>
        <w:rPr>
          <w:rFonts w:ascii="仿宋" w:hAnsi="仿宋" w:eastAsia="仿宋"/>
          <w:b/>
          <w:kern w:val="0"/>
          <w:sz w:val="36"/>
          <w:szCs w:val="36"/>
          <w:shd w:val="clear" w:color="auto" w:fill="FFFFFF"/>
        </w:rPr>
        <w:sectPr>
          <w:pgSz w:w="11906" w:h="16838"/>
          <w:pgMar w:top="1134" w:right="1134" w:bottom="1134" w:left="1134" w:header="720" w:footer="720" w:gutter="0"/>
          <w:pgNumType w:start="0"/>
          <w:cols w:space="720" w:num="1"/>
          <w:docGrid w:type="lines" w:linePitch="331" w:charSpace="0"/>
        </w:sectPr>
      </w:pPr>
    </w:p>
    <w:p>
      <w:pPr>
        <w:rPr>
          <w:rFonts w:ascii="仿宋" w:hAnsi="仿宋" w:eastAsia="仿宋"/>
          <w:shd w:val="clear" w:color="auto" w:fill="FFFFFF"/>
        </w:rPr>
      </w:pPr>
    </w:p>
    <w:p>
      <w:pPr>
        <w:tabs>
          <w:tab w:val="left" w:pos="105"/>
        </w:tabs>
        <w:jc w:val="center"/>
        <w:rPr>
          <w:rFonts w:ascii="仿宋" w:hAnsi="仿宋" w:eastAsia="仿宋"/>
          <w:sz w:val="36"/>
          <w:szCs w:val="36"/>
          <w:shd w:val="clear" w:color="auto" w:fill="FFFFFF"/>
        </w:rPr>
      </w:pPr>
      <w:r>
        <w:rPr>
          <w:rFonts w:hint="eastAsia" w:ascii="仿宋" w:hAnsi="仿宋" w:eastAsia="仿宋"/>
          <w:sz w:val="36"/>
          <w:szCs w:val="36"/>
          <w:shd w:val="clear" w:color="auto" w:fill="FFFFFF"/>
        </w:rPr>
        <w:t>目</w:t>
      </w:r>
      <w:r>
        <w:rPr>
          <w:rFonts w:ascii="仿宋" w:hAnsi="仿宋" w:eastAsia="仿宋"/>
          <w:sz w:val="36"/>
          <w:szCs w:val="36"/>
          <w:shd w:val="clear" w:color="auto" w:fill="FFFFFF"/>
        </w:rPr>
        <w:t xml:space="preserve">   </w:t>
      </w:r>
      <w:r>
        <w:rPr>
          <w:rFonts w:hint="eastAsia" w:ascii="仿宋" w:hAnsi="仿宋" w:eastAsia="仿宋"/>
          <w:sz w:val="36"/>
          <w:szCs w:val="36"/>
          <w:shd w:val="clear" w:color="auto" w:fill="FFFFFF"/>
        </w:rPr>
        <w:t>录</w:t>
      </w:r>
    </w:p>
    <w:p>
      <w:pPr>
        <w:pStyle w:val="19"/>
        <w:rPr>
          <w:rFonts w:ascii="仿宋" w:hAnsi="仿宋" w:eastAsia="仿宋"/>
          <w:b w:val="0"/>
          <w:bCs w:val="0"/>
          <w:caps w:val="0"/>
          <w:sz w:val="28"/>
          <w:szCs w:val="28"/>
          <w:shd w:val="clear" w:color="auto" w:fill="FFFFFF"/>
        </w:rPr>
      </w:pPr>
    </w:p>
    <w:p>
      <w:pPr>
        <w:pStyle w:val="19"/>
        <w:tabs>
          <w:tab w:val="right" w:leader="dot" w:pos="9060"/>
        </w:tabs>
        <w:rPr>
          <w:rFonts w:asciiTheme="minorHAnsi" w:hAnsiTheme="minorHAnsi" w:eastAsiaTheme="minorEastAsia" w:cstheme="minorBidi"/>
          <w:b w:val="0"/>
          <w:bCs w:val="0"/>
          <w:caps w:val="0"/>
          <w:sz w:val="28"/>
          <w:szCs w:val="28"/>
        </w:rPr>
      </w:pPr>
      <w:bookmarkStart w:id="0" w:name="_Toc139967217"/>
      <w:bookmarkStart w:id="1" w:name="_Toc213206171"/>
      <w:bookmarkStart w:id="2" w:name="_Toc139966433"/>
      <w:bookmarkStart w:id="3" w:name="_Toc139966426"/>
      <w:bookmarkStart w:id="4" w:name="_Toc139967210"/>
      <w:r>
        <w:rPr>
          <w:rFonts w:ascii="仿宋" w:hAnsi="仿宋" w:eastAsia="仿宋"/>
          <w:b w:val="0"/>
          <w:sz w:val="28"/>
          <w:szCs w:val="28"/>
        </w:rPr>
        <w:fldChar w:fldCharType="begin"/>
      </w:r>
      <w:r>
        <w:rPr>
          <w:rFonts w:hint="eastAsia" w:ascii="仿宋" w:hAnsi="仿宋" w:eastAsia="仿宋"/>
          <w:b w:val="0"/>
          <w:bCs w:val="0"/>
          <w:caps w:val="0"/>
          <w:sz w:val="28"/>
          <w:szCs w:val="28"/>
          <w:shd w:val="clear" w:color="auto" w:fill="FFFFFF"/>
        </w:rPr>
        <w:instrText xml:space="preserve"> TOC \o "1-3" \h \z \u </w:instrText>
      </w:r>
      <w:r>
        <w:rPr>
          <w:rFonts w:ascii="仿宋" w:hAnsi="仿宋" w:eastAsia="仿宋"/>
          <w:b w:val="0"/>
          <w:sz w:val="28"/>
          <w:szCs w:val="28"/>
        </w:rPr>
        <w:fldChar w:fldCharType="separate"/>
      </w:r>
      <w:r>
        <w:fldChar w:fldCharType="begin"/>
      </w:r>
      <w:r>
        <w:instrText xml:space="preserve"> HYPERLINK \l "_Toc57237346" </w:instrText>
      </w:r>
      <w:r>
        <w:fldChar w:fldCharType="separate"/>
      </w:r>
      <w:r>
        <w:rPr>
          <w:rStyle w:val="27"/>
          <w:rFonts w:hint="eastAsia" w:ascii="仿宋" w:hAnsi="仿宋" w:eastAsia="仿宋"/>
          <w:sz w:val="28"/>
          <w:szCs w:val="28"/>
          <w:shd w:val="clear" w:color="auto" w:fill="FFFFFF"/>
        </w:rPr>
        <w:t>第一章</w:t>
      </w:r>
      <w:r>
        <w:rPr>
          <w:rStyle w:val="27"/>
          <w:rFonts w:ascii="仿宋" w:hAnsi="仿宋" w:eastAsia="仿宋"/>
          <w:sz w:val="28"/>
          <w:szCs w:val="28"/>
          <w:shd w:val="clear" w:color="auto" w:fill="FFFFFF"/>
        </w:rPr>
        <w:t xml:space="preserve">  </w:t>
      </w:r>
      <w:r>
        <w:rPr>
          <w:rStyle w:val="27"/>
          <w:rFonts w:hint="eastAsia" w:ascii="仿宋" w:hAnsi="仿宋" w:eastAsia="仿宋"/>
          <w:sz w:val="28"/>
          <w:szCs w:val="28"/>
          <w:shd w:val="clear" w:color="auto" w:fill="FFFFFF"/>
        </w:rPr>
        <w:t>遴选公告</w:t>
      </w:r>
      <w:r>
        <w:rPr>
          <w:sz w:val="28"/>
          <w:szCs w:val="28"/>
        </w:rPr>
        <w:tab/>
      </w:r>
      <w:r>
        <w:rPr>
          <w:sz w:val="28"/>
          <w:szCs w:val="28"/>
        </w:rPr>
        <w:fldChar w:fldCharType="begin"/>
      </w:r>
      <w:r>
        <w:rPr>
          <w:sz w:val="28"/>
          <w:szCs w:val="28"/>
        </w:rPr>
        <w:instrText xml:space="preserve"> PAGEREF _Toc57237346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19"/>
        <w:tabs>
          <w:tab w:val="right" w:leader="dot" w:pos="9060"/>
        </w:tabs>
        <w:rPr>
          <w:rFonts w:asciiTheme="minorHAnsi" w:hAnsiTheme="minorHAnsi" w:eastAsiaTheme="minorEastAsia" w:cstheme="minorBidi"/>
          <w:b w:val="0"/>
          <w:bCs w:val="0"/>
          <w:caps w:val="0"/>
          <w:sz w:val="28"/>
          <w:szCs w:val="28"/>
        </w:rPr>
      </w:pPr>
      <w:r>
        <w:fldChar w:fldCharType="begin"/>
      </w:r>
      <w:r>
        <w:instrText xml:space="preserve"> HYPERLINK \l "_Toc57237347" </w:instrText>
      </w:r>
      <w:r>
        <w:fldChar w:fldCharType="separate"/>
      </w:r>
      <w:r>
        <w:rPr>
          <w:rStyle w:val="27"/>
          <w:rFonts w:hint="eastAsia" w:ascii="仿宋" w:hAnsi="仿宋" w:eastAsia="仿宋"/>
          <w:sz w:val="28"/>
          <w:szCs w:val="28"/>
          <w:shd w:val="clear" w:color="auto" w:fill="FFFFFF"/>
        </w:rPr>
        <w:t>第二章</w:t>
      </w:r>
      <w:r>
        <w:rPr>
          <w:rStyle w:val="27"/>
          <w:rFonts w:ascii="仿宋" w:hAnsi="仿宋" w:eastAsia="仿宋"/>
          <w:sz w:val="28"/>
          <w:szCs w:val="28"/>
          <w:shd w:val="clear" w:color="auto" w:fill="FFFFFF"/>
        </w:rPr>
        <w:t xml:space="preserve">  </w:t>
      </w:r>
      <w:r>
        <w:rPr>
          <w:rStyle w:val="27"/>
          <w:rFonts w:hint="eastAsia" w:ascii="仿宋" w:hAnsi="仿宋" w:eastAsia="仿宋"/>
          <w:sz w:val="28"/>
          <w:szCs w:val="28"/>
          <w:shd w:val="clear" w:color="auto" w:fill="FFFFFF"/>
        </w:rPr>
        <w:t>项目需求和说明</w:t>
      </w:r>
      <w:r>
        <w:rPr>
          <w:sz w:val="28"/>
          <w:szCs w:val="28"/>
        </w:rPr>
        <w:tab/>
      </w:r>
      <w:r>
        <w:rPr>
          <w:sz w:val="28"/>
          <w:szCs w:val="28"/>
        </w:rPr>
        <w:fldChar w:fldCharType="begin"/>
      </w:r>
      <w:r>
        <w:rPr>
          <w:sz w:val="28"/>
          <w:szCs w:val="28"/>
        </w:rPr>
        <w:instrText xml:space="preserve"> PAGEREF _Toc57237347 \h </w:instrText>
      </w:r>
      <w:r>
        <w:rPr>
          <w:sz w:val="28"/>
          <w:szCs w:val="28"/>
        </w:rPr>
        <w:fldChar w:fldCharType="separate"/>
      </w:r>
      <w:r>
        <w:rPr>
          <w:sz w:val="28"/>
          <w:szCs w:val="28"/>
        </w:rPr>
        <w:t>4</w:t>
      </w:r>
      <w:r>
        <w:rPr>
          <w:sz w:val="28"/>
          <w:szCs w:val="28"/>
        </w:rPr>
        <w:fldChar w:fldCharType="end"/>
      </w:r>
      <w:r>
        <w:rPr>
          <w:sz w:val="28"/>
          <w:szCs w:val="28"/>
        </w:rPr>
        <w:fldChar w:fldCharType="end"/>
      </w:r>
    </w:p>
    <w:p>
      <w:pPr>
        <w:pStyle w:val="19"/>
        <w:tabs>
          <w:tab w:val="right" w:leader="dot" w:pos="9060"/>
        </w:tabs>
        <w:rPr>
          <w:rFonts w:asciiTheme="minorHAnsi" w:hAnsiTheme="minorHAnsi" w:eastAsiaTheme="minorEastAsia" w:cstheme="minorBidi"/>
          <w:b w:val="0"/>
          <w:bCs w:val="0"/>
          <w:caps w:val="0"/>
          <w:sz w:val="28"/>
          <w:szCs w:val="28"/>
        </w:rPr>
      </w:pPr>
      <w:r>
        <w:fldChar w:fldCharType="begin"/>
      </w:r>
      <w:r>
        <w:instrText xml:space="preserve"> HYPERLINK \l "_Toc57237348" </w:instrText>
      </w:r>
      <w:r>
        <w:fldChar w:fldCharType="separate"/>
      </w:r>
      <w:r>
        <w:rPr>
          <w:rStyle w:val="27"/>
          <w:rFonts w:hint="eastAsia" w:ascii="仿宋" w:hAnsi="仿宋" w:eastAsia="仿宋"/>
          <w:sz w:val="28"/>
          <w:szCs w:val="28"/>
          <w:shd w:val="clear" w:color="auto" w:fill="FFFFFF"/>
        </w:rPr>
        <w:t>第三章</w:t>
      </w:r>
      <w:r>
        <w:rPr>
          <w:rStyle w:val="27"/>
          <w:rFonts w:ascii="仿宋" w:hAnsi="仿宋" w:eastAsia="仿宋"/>
          <w:sz w:val="28"/>
          <w:szCs w:val="28"/>
          <w:shd w:val="clear" w:color="auto" w:fill="FFFFFF"/>
        </w:rPr>
        <w:t xml:space="preserve">  </w:t>
      </w:r>
      <w:r>
        <w:rPr>
          <w:rStyle w:val="27"/>
          <w:rFonts w:hint="eastAsia" w:ascii="仿宋" w:hAnsi="仿宋" w:eastAsia="仿宋"/>
          <w:sz w:val="28"/>
          <w:szCs w:val="28"/>
          <w:shd w:val="clear" w:color="auto" w:fill="FFFFFF"/>
        </w:rPr>
        <w:t>参选人须知及前附表</w:t>
      </w:r>
      <w:r>
        <w:rPr>
          <w:sz w:val="28"/>
          <w:szCs w:val="28"/>
        </w:rPr>
        <w:tab/>
      </w:r>
      <w:r>
        <w:rPr>
          <w:sz w:val="28"/>
          <w:szCs w:val="28"/>
        </w:rPr>
        <w:fldChar w:fldCharType="begin"/>
      </w:r>
      <w:r>
        <w:rPr>
          <w:sz w:val="28"/>
          <w:szCs w:val="28"/>
        </w:rPr>
        <w:instrText xml:space="preserve"> PAGEREF _Toc57237348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19"/>
        <w:tabs>
          <w:tab w:val="right" w:leader="dot" w:pos="9060"/>
        </w:tabs>
        <w:rPr>
          <w:rFonts w:asciiTheme="minorHAnsi" w:hAnsiTheme="minorHAnsi" w:eastAsiaTheme="minorEastAsia" w:cstheme="minorBidi"/>
          <w:b w:val="0"/>
          <w:bCs w:val="0"/>
          <w:caps w:val="0"/>
          <w:sz w:val="28"/>
          <w:szCs w:val="28"/>
        </w:rPr>
      </w:pPr>
      <w:r>
        <w:fldChar w:fldCharType="begin"/>
      </w:r>
      <w:r>
        <w:instrText xml:space="preserve"> HYPERLINK \l "_Toc57237349" </w:instrText>
      </w:r>
      <w:r>
        <w:fldChar w:fldCharType="separate"/>
      </w:r>
      <w:r>
        <w:rPr>
          <w:rStyle w:val="27"/>
          <w:rFonts w:hint="eastAsia" w:ascii="仿宋" w:hAnsi="仿宋" w:eastAsia="仿宋"/>
          <w:sz w:val="28"/>
          <w:szCs w:val="28"/>
          <w:shd w:val="clear" w:color="auto" w:fill="FFFFFF"/>
        </w:rPr>
        <w:t>第三章</w:t>
      </w:r>
      <w:r>
        <w:rPr>
          <w:rStyle w:val="27"/>
          <w:rFonts w:ascii="仿宋" w:hAnsi="仿宋" w:eastAsia="仿宋"/>
          <w:sz w:val="28"/>
          <w:szCs w:val="28"/>
          <w:shd w:val="clear" w:color="auto" w:fill="FFFFFF"/>
        </w:rPr>
        <w:t xml:space="preserve">  </w:t>
      </w:r>
      <w:r>
        <w:rPr>
          <w:rStyle w:val="27"/>
          <w:rFonts w:hint="eastAsia" w:ascii="仿宋" w:hAnsi="仿宋" w:eastAsia="仿宋"/>
          <w:sz w:val="28"/>
          <w:szCs w:val="28"/>
          <w:shd w:val="clear" w:color="auto" w:fill="FFFFFF"/>
        </w:rPr>
        <w:t>评选方法</w:t>
      </w:r>
      <w:r>
        <w:rPr>
          <w:sz w:val="28"/>
          <w:szCs w:val="28"/>
        </w:rPr>
        <w:tab/>
      </w:r>
      <w:r>
        <w:rPr>
          <w:sz w:val="28"/>
          <w:szCs w:val="28"/>
        </w:rPr>
        <w:fldChar w:fldCharType="begin"/>
      </w:r>
      <w:r>
        <w:rPr>
          <w:sz w:val="28"/>
          <w:szCs w:val="28"/>
        </w:rPr>
        <w:instrText xml:space="preserve"> PAGEREF _Toc57237349 \h </w:instrText>
      </w:r>
      <w:r>
        <w:rPr>
          <w:sz w:val="28"/>
          <w:szCs w:val="28"/>
        </w:rPr>
        <w:fldChar w:fldCharType="separate"/>
      </w:r>
      <w:r>
        <w:rPr>
          <w:sz w:val="28"/>
          <w:szCs w:val="28"/>
        </w:rPr>
        <w:t>15</w:t>
      </w:r>
      <w:r>
        <w:rPr>
          <w:sz w:val="28"/>
          <w:szCs w:val="28"/>
        </w:rPr>
        <w:fldChar w:fldCharType="end"/>
      </w:r>
      <w:r>
        <w:rPr>
          <w:sz w:val="28"/>
          <w:szCs w:val="28"/>
        </w:rPr>
        <w:fldChar w:fldCharType="end"/>
      </w:r>
    </w:p>
    <w:p>
      <w:pPr>
        <w:pStyle w:val="19"/>
        <w:tabs>
          <w:tab w:val="right" w:leader="dot" w:pos="9060"/>
        </w:tabs>
        <w:rPr>
          <w:rFonts w:asciiTheme="minorHAnsi" w:hAnsiTheme="minorHAnsi" w:eastAsiaTheme="minorEastAsia" w:cstheme="minorBidi"/>
          <w:b w:val="0"/>
          <w:bCs w:val="0"/>
          <w:caps w:val="0"/>
          <w:sz w:val="28"/>
          <w:szCs w:val="28"/>
        </w:rPr>
      </w:pPr>
      <w:r>
        <w:fldChar w:fldCharType="begin"/>
      </w:r>
      <w:r>
        <w:instrText xml:space="preserve"> HYPERLINK \l "_Toc57237350" </w:instrText>
      </w:r>
      <w:r>
        <w:fldChar w:fldCharType="separate"/>
      </w:r>
      <w:r>
        <w:rPr>
          <w:rStyle w:val="27"/>
          <w:rFonts w:hint="eastAsia" w:ascii="仿宋" w:hAnsi="仿宋" w:eastAsia="仿宋"/>
          <w:sz w:val="28"/>
          <w:szCs w:val="28"/>
          <w:shd w:val="clear" w:color="auto" w:fill="FFFFFF"/>
        </w:rPr>
        <w:t>第五章</w:t>
      </w:r>
      <w:r>
        <w:rPr>
          <w:rStyle w:val="27"/>
          <w:rFonts w:ascii="仿宋" w:hAnsi="仿宋" w:eastAsia="仿宋"/>
          <w:sz w:val="28"/>
          <w:szCs w:val="28"/>
          <w:shd w:val="clear" w:color="auto" w:fill="FFFFFF"/>
        </w:rPr>
        <w:t xml:space="preserve">  </w:t>
      </w:r>
      <w:r>
        <w:rPr>
          <w:rStyle w:val="27"/>
          <w:rFonts w:hint="eastAsia" w:ascii="仿宋" w:hAnsi="仿宋" w:eastAsia="仿宋"/>
          <w:sz w:val="28"/>
          <w:szCs w:val="28"/>
          <w:shd w:val="clear" w:color="auto" w:fill="FFFFFF"/>
        </w:rPr>
        <w:t>参选文件（格式）</w:t>
      </w:r>
      <w:r>
        <w:rPr>
          <w:sz w:val="28"/>
          <w:szCs w:val="28"/>
        </w:rPr>
        <w:tab/>
      </w:r>
      <w:r>
        <w:rPr>
          <w:sz w:val="28"/>
          <w:szCs w:val="28"/>
        </w:rPr>
        <w:fldChar w:fldCharType="begin"/>
      </w:r>
      <w:r>
        <w:rPr>
          <w:sz w:val="28"/>
          <w:szCs w:val="28"/>
        </w:rPr>
        <w:instrText xml:space="preserve"> PAGEREF _Toc57237350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13"/>
        <w:jc w:val="center"/>
        <w:outlineLvl w:val="0"/>
        <w:rPr>
          <w:rFonts w:ascii="仿宋" w:hAnsi="仿宋" w:eastAsia="仿宋"/>
        </w:rPr>
      </w:pPr>
      <w:r>
        <w:rPr>
          <w:rFonts w:ascii="仿宋" w:hAnsi="仿宋" w:eastAsia="仿宋"/>
          <w:sz w:val="28"/>
          <w:szCs w:val="28"/>
        </w:rPr>
        <w:fldChar w:fldCharType="end"/>
      </w:r>
      <w:bookmarkStart w:id="5" w:name="_Toc213325920"/>
    </w:p>
    <w:p>
      <w:pPr>
        <w:widowControl/>
        <w:jc w:val="left"/>
        <w:rPr>
          <w:rFonts w:ascii="仿宋" w:hAnsi="仿宋" w:eastAsia="仿宋"/>
          <w:szCs w:val="22"/>
        </w:rPr>
      </w:pPr>
      <w:r>
        <w:rPr>
          <w:rFonts w:ascii="仿宋" w:hAnsi="仿宋" w:eastAsia="仿宋"/>
        </w:rPr>
        <w:br w:type="page"/>
      </w:r>
    </w:p>
    <w:p>
      <w:pPr>
        <w:pStyle w:val="13"/>
        <w:jc w:val="center"/>
        <w:outlineLvl w:val="0"/>
        <w:rPr>
          <w:rFonts w:ascii="仿宋" w:hAnsi="仿宋" w:eastAsia="仿宋"/>
          <w:sz w:val="36"/>
          <w:szCs w:val="36"/>
        </w:rPr>
      </w:pPr>
      <w:bookmarkStart w:id="6" w:name="_Toc57237346"/>
      <w:r>
        <w:rPr>
          <w:rFonts w:hint="eastAsia" w:ascii="仿宋" w:hAnsi="仿宋" w:eastAsia="仿宋"/>
          <w:b/>
          <w:sz w:val="36"/>
          <w:szCs w:val="36"/>
          <w:shd w:val="clear" w:color="auto" w:fill="FFFFFF"/>
        </w:rPr>
        <w:t>第一章</w:t>
      </w:r>
      <w:r>
        <w:rPr>
          <w:rFonts w:ascii="仿宋" w:hAnsi="仿宋" w:eastAsia="仿宋"/>
          <w:b/>
          <w:sz w:val="36"/>
          <w:szCs w:val="36"/>
          <w:shd w:val="clear" w:color="auto" w:fill="FFFFFF"/>
        </w:rPr>
        <w:t xml:space="preserve">  遴选公</w:t>
      </w:r>
      <w:r>
        <w:rPr>
          <w:rFonts w:hint="eastAsia" w:ascii="仿宋" w:hAnsi="仿宋" w:eastAsia="仿宋"/>
          <w:b/>
          <w:sz w:val="36"/>
          <w:szCs w:val="36"/>
          <w:shd w:val="clear" w:color="auto" w:fill="FFFFFF"/>
        </w:rPr>
        <w:t>告</w:t>
      </w:r>
      <w:bookmarkEnd w:id="0"/>
      <w:bookmarkEnd w:id="1"/>
      <w:bookmarkEnd w:id="2"/>
      <w:bookmarkEnd w:id="5"/>
      <w:bookmarkEnd w:id="6"/>
    </w:p>
    <w:p>
      <w:pPr>
        <w:spacing w:line="560" w:lineRule="exact"/>
        <w:ind w:firstLine="560" w:firstLineChars="200"/>
        <w:rPr>
          <w:rFonts w:ascii="仿宋" w:hAnsi="仿宋" w:eastAsia="仿宋"/>
          <w:sz w:val="28"/>
          <w:szCs w:val="28"/>
        </w:rPr>
      </w:pPr>
      <w:r>
        <w:rPr>
          <w:rFonts w:hint="eastAsia" w:ascii="仿宋" w:hAnsi="仿宋" w:eastAsia="仿宋"/>
          <w:sz w:val="28"/>
          <w:szCs w:val="28"/>
        </w:rPr>
        <w:t>桂林市公共交通集团有限公司就招标代理机构入库项目进行公开遴选，现将本次公开遴选有关事项公告如下:</w:t>
      </w:r>
    </w:p>
    <w:p>
      <w:pPr>
        <w:spacing w:line="560" w:lineRule="exact"/>
        <w:ind w:firstLine="645"/>
        <w:rPr>
          <w:rFonts w:ascii="仿宋" w:hAnsi="仿宋" w:eastAsia="仿宋"/>
          <w:sz w:val="28"/>
          <w:szCs w:val="28"/>
        </w:rPr>
      </w:pPr>
      <w:r>
        <w:rPr>
          <w:rFonts w:hint="eastAsia" w:ascii="仿宋" w:hAnsi="仿宋" w:eastAsia="仿宋"/>
          <w:b/>
          <w:sz w:val="28"/>
          <w:szCs w:val="28"/>
        </w:rPr>
        <w:t>一、项目名称：</w:t>
      </w:r>
      <w:r>
        <w:rPr>
          <w:rFonts w:hint="eastAsia" w:ascii="仿宋" w:hAnsi="仿宋" w:eastAsia="仿宋"/>
          <w:sz w:val="28"/>
          <w:szCs w:val="28"/>
        </w:rPr>
        <w:t>桂林市公共交通集团有限公司招标代理机构入库项目</w:t>
      </w:r>
    </w:p>
    <w:p>
      <w:pPr>
        <w:spacing w:line="560" w:lineRule="exact"/>
        <w:ind w:firstLine="636"/>
        <w:rPr>
          <w:rFonts w:ascii="仿宋" w:hAnsi="仿宋" w:eastAsia="仿宋"/>
          <w:sz w:val="28"/>
          <w:szCs w:val="28"/>
        </w:rPr>
      </w:pPr>
      <w:r>
        <w:rPr>
          <w:rFonts w:hint="eastAsia" w:ascii="仿宋" w:hAnsi="仿宋" w:eastAsia="仿宋"/>
          <w:b/>
          <w:sz w:val="28"/>
          <w:szCs w:val="28"/>
        </w:rPr>
        <w:t>二、项目内容</w:t>
      </w:r>
      <w:r>
        <w:rPr>
          <w:rFonts w:hint="eastAsia" w:ascii="仿宋" w:hAnsi="仿宋" w:eastAsia="仿宋"/>
          <w:sz w:val="28"/>
          <w:szCs w:val="28"/>
        </w:rPr>
        <w:t xml:space="preserve">：公开遴选6家招标代理机构入库，承担桂林市公共交通集团有限公司的工程、货物和服务类采购项目的招标代理工作，详细内容见遴选文件。 </w:t>
      </w:r>
    </w:p>
    <w:p>
      <w:pPr>
        <w:spacing w:line="560" w:lineRule="exact"/>
        <w:ind w:firstLine="636"/>
        <w:rPr>
          <w:rFonts w:ascii="仿宋" w:hAnsi="仿宋" w:eastAsia="仿宋"/>
          <w:b/>
          <w:sz w:val="28"/>
          <w:szCs w:val="28"/>
        </w:rPr>
      </w:pPr>
      <w:r>
        <w:rPr>
          <w:rFonts w:hint="eastAsia" w:ascii="仿宋" w:hAnsi="仿宋" w:eastAsia="仿宋"/>
          <w:b/>
          <w:sz w:val="28"/>
          <w:szCs w:val="28"/>
        </w:rPr>
        <w:t>三、服务期限：</w:t>
      </w:r>
      <w:r>
        <w:rPr>
          <w:rFonts w:hint="eastAsia" w:ascii="仿宋" w:hAnsi="仿宋" w:eastAsia="仿宋"/>
          <w:sz w:val="28"/>
          <w:szCs w:val="28"/>
        </w:rPr>
        <w:t>入库通知书发出之日起36个月。</w:t>
      </w:r>
    </w:p>
    <w:p>
      <w:pPr>
        <w:spacing w:line="560" w:lineRule="exact"/>
        <w:ind w:firstLine="636"/>
        <w:rPr>
          <w:rFonts w:ascii="仿宋" w:hAnsi="仿宋" w:eastAsia="仿宋"/>
          <w:b/>
          <w:sz w:val="28"/>
          <w:szCs w:val="28"/>
        </w:rPr>
      </w:pPr>
      <w:r>
        <w:rPr>
          <w:rFonts w:hint="eastAsia" w:ascii="仿宋" w:hAnsi="仿宋" w:eastAsia="仿宋"/>
          <w:b/>
          <w:sz w:val="28"/>
          <w:szCs w:val="28"/>
        </w:rPr>
        <w:t>四、参选人资格要求：</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1.国内注册的独立法人，注册经营范围满足本次所遴选内容。</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2.在近三年内的招标代理业务过程中，没有重大违法记录，未被列入失信被执行人、重大税收违法案件当事人名单、政府采购严重违法失信行为记录名单（提供参选人《参与采购活动前三年内在经营活动中没有重大违法记录的书面声明函》、在“信用中国”（https://www.creditchina.gov.cn/）无相关不良记录的查询结果截图、在“中国政府采购网”（http://www.ccgp.gov.cn/cr/list）无相关不良记录的查询结果截图）。</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3.须在广西壮族自治区政府采购网网上备案（提供广西壮族自治区政府采购网中政府采购代理机构名录查询结果截图）。</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4.须在广西建筑市场监管与诚信信息一体化平台备案（提供广西建筑市场监管与诚信信息一体化平台中招标代理机构名录查询结果截图）。</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5. 注册地在广西或在项目地设立分支机构（提供营业执照复印件）。</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6.</w:t>
      </w:r>
      <w:r>
        <w:rPr>
          <w:rFonts w:ascii="仿宋" w:hAnsi="仿宋" w:eastAsia="仿宋"/>
          <w:sz w:val="28"/>
          <w:szCs w:val="28"/>
        </w:rPr>
        <w:t xml:space="preserve"> </w:t>
      </w:r>
      <w:r>
        <w:rPr>
          <w:rFonts w:hint="eastAsia" w:ascii="仿宋" w:hAnsi="仿宋" w:eastAsia="仿宋"/>
          <w:sz w:val="28"/>
          <w:szCs w:val="28"/>
        </w:rPr>
        <w:t>单位负责人为同一人或存在直接控股、管理关系的不同招标代理机构，不得同时参与本项目。</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7.</w:t>
      </w:r>
      <w:r>
        <w:rPr>
          <w:rFonts w:ascii="仿宋" w:hAnsi="仿宋" w:eastAsia="仿宋"/>
          <w:sz w:val="28"/>
          <w:szCs w:val="28"/>
        </w:rPr>
        <w:t xml:space="preserve"> </w:t>
      </w:r>
      <w:r>
        <w:rPr>
          <w:rFonts w:hint="eastAsia" w:ascii="仿宋" w:hAnsi="仿宋" w:eastAsia="仿宋"/>
          <w:sz w:val="28"/>
          <w:szCs w:val="28"/>
        </w:rPr>
        <w:t>本项目</w:t>
      </w:r>
      <w:r>
        <w:rPr>
          <w:rFonts w:hint="eastAsia" w:ascii="仿宋" w:hAnsi="仿宋" w:eastAsia="仿宋"/>
          <w:sz w:val="28"/>
          <w:szCs w:val="28"/>
          <w:u w:val="single"/>
        </w:rPr>
        <w:t>不接受</w:t>
      </w:r>
      <w:r>
        <w:rPr>
          <w:rFonts w:hint="eastAsia" w:ascii="仿宋" w:hAnsi="仿宋" w:eastAsia="仿宋"/>
          <w:sz w:val="28"/>
          <w:szCs w:val="28"/>
        </w:rPr>
        <w:t>联合体参选。</w:t>
      </w:r>
    </w:p>
    <w:p>
      <w:pPr>
        <w:spacing w:line="560" w:lineRule="exact"/>
        <w:rPr>
          <w:rFonts w:ascii="仿宋" w:hAnsi="仿宋" w:eastAsia="仿宋" w:cs="宋体"/>
          <w:b/>
          <w:kern w:val="0"/>
          <w:sz w:val="28"/>
          <w:szCs w:val="28"/>
        </w:rPr>
      </w:pPr>
      <w:r>
        <w:rPr>
          <w:rFonts w:hint="eastAsia" w:ascii="仿宋" w:hAnsi="仿宋" w:eastAsia="仿宋"/>
          <w:b/>
          <w:sz w:val="28"/>
          <w:szCs w:val="28"/>
        </w:rPr>
        <w:t xml:space="preserve">    五、参选人报名及遴选文件领取： </w:t>
      </w:r>
    </w:p>
    <w:p>
      <w:pPr>
        <w:spacing w:line="560" w:lineRule="exact"/>
        <w:ind w:firstLine="560" w:firstLineChars="200"/>
        <w:rPr>
          <w:rFonts w:ascii="仿宋" w:hAnsi="仿宋" w:eastAsia="仿宋" w:cs="宋体"/>
          <w:b/>
          <w:kern w:val="0"/>
          <w:sz w:val="28"/>
          <w:szCs w:val="28"/>
        </w:rPr>
      </w:pPr>
      <w:r>
        <w:rPr>
          <w:rFonts w:hint="eastAsia" w:ascii="仿宋" w:hAnsi="仿宋" w:eastAsia="仿宋"/>
          <w:sz w:val="28"/>
          <w:szCs w:val="28"/>
        </w:rPr>
        <w:t>请拟报名参选的单位在</w:t>
      </w:r>
      <w:r>
        <w:rPr>
          <w:rFonts w:hint="eastAsia" w:ascii="仿宋" w:hAnsi="仿宋" w:eastAsia="仿宋"/>
          <w:b/>
          <w:sz w:val="28"/>
          <w:szCs w:val="28"/>
        </w:rPr>
        <w:t>2021年</w:t>
      </w:r>
      <w:r>
        <w:rPr>
          <w:rFonts w:ascii="仿宋" w:hAnsi="仿宋" w:eastAsia="仿宋"/>
          <w:b/>
          <w:sz w:val="28"/>
          <w:szCs w:val="28"/>
        </w:rPr>
        <w:t>12</w:t>
      </w:r>
      <w:r>
        <w:rPr>
          <w:rFonts w:hint="eastAsia" w:ascii="仿宋" w:hAnsi="仿宋" w:eastAsia="仿宋"/>
          <w:b/>
          <w:sz w:val="28"/>
          <w:szCs w:val="28"/>
        </w:rPr>
        <w:t xml:space="preserve">月 </w:t>
      </w:r>
      <w:r>
        <w:rPr>
          <w:rFonts w:ascii="仿宋" w:hAnsi="仿宋" w:eastAsia="仿宋"/>
          <w:b/>
          <w:sz w:val="28"/>
          <w:szCs w:val="28"/>
        </w:rPr>
        <w:t>6</w:t>
      </w:r>
      <w:r>
        <w:rPr>
          <w:rFonts w:hint="eastAsia" w:ascii="仿宋" w:hAnsi="仿宋" w:eastAsia="仿宋"/>
          <w:b/>
          <w:sz w:val="28"/>
          <w:szCs w:val="28"/>
        </w:rPr>
        <w:t xml:space="preserve"> 日17时00分前，</w:t>
      </w:r>
      <w:r>
        <w:rPr>
          <w:rFonts w:hint="eastAsia" w:ascii="仿宋" w:hAnsi="仿宋" w:eastAsia="仿宋"/>
          <w:sz w:val="28"/>
          <w:szCs w:val="28"/>
        </w:rPr>
        <w:t>由法定代表人</w:t>
      </w:r>
      <w:r>
        <w:rPr>
          <w:rFonts w:hint="eastAsia" w:ascii="仿宋" w:hAnsi="仿宋" w:eastAsia="仿宋"/>
          <w:b/>
          <w:sz w:val="28"/>
          <w:szCs w:val="28"/>
        </w:rPr>
        <w:t>（法定代表人持有效的营业执照复印件、本人身份证原件及复印件，复印件加盖单位公章）</w:t>
      </w:r>
      <w:r>
        <w:rPr>
          <w:rFonts w:hint="eastAsia" w:ascii="仿宋" w:hAnsi="仿宋" w:eastAsia="仿宋"/>
          <w:sz w:val="28"/>
          <w:szCs w:val="28"/>
        </w:rPr>
        <w:t>或委托代理人</w:t>
      </w:r>
      <w:r>
        <w:rPr>
          <w:rFonts w:hint="eastAsia" w:ascii="仿宋" w:hAnsi="仿宋" w:eastAsia="仿宋"/>
          <w:b/>
          <w:sz w:val="28"/>
          <w:szCs w:val="28"/>
        </w:rPr>
        <w:t>（委托代理人持有效的营业执照复印件、授权委托书原件、本人身份证原件及复印件，复印件加盖单位公章）</w:t>
      </w:r>
      <w:r>
        <w:rPr>
          <w:rFonts w:hint="eastAsia" w:ascii="仿宋" w:hAnsi="仿宋" w:eastAsia="仿宋"/>
          <w:sz w:val="28"/>
          <w:szCs w:val="28"/>
        </w:rPr>
        <w:t>到遴选人处（地址：</w:t>
      </w:r>
      <w:r>
        <w:rPr>
          <w:rFonts w:ascii="仿宋" w:hAnsi="仿宋" w:eastAsia="仿宋"/>
          <w:sz w:val="28"/>
          <w:szCs w:val="28"/>
        </w:rPr>
        <w:t>桂林市象山区环城西一路21</w:t>
      </w:r>
      <w:r>
        <w:rPr>
          <w:rFonts w:hint="eastAsia" w:ascii="仿宋" w:hAnsi="仿宋" w:eastAsia="仿宋"/>
          <w:sz w:val="28"/>
          <w:szCs w:val="28"/>
          <w:lang w:val="en-US" w:eastAsia="zh-CN"/>
        </w:rPr>
        <w:t>4</w:t>
      </w:r>
      <w:r>
        <w:rPr>
          <w:rFonts w:ascii="仿宋" w:hAnsi="仿宋" w:eastAsia="仿宋"/>
          <w:sz w:val="28"/>
          <w:szCs w:val="28"/>
        </w:rPr>
        <w:t>-</w:t>
      </w:r>
      <w:r>
        <w:rPr>
          <w:rFonts w:hint="eastAsia" w:ascii="仿宋" w:hAnsi="仿宋" w:eastAsia="仿宋"/>
          <w:sz w:val="28"/>
          <w:szCs w:val="28"/>
          <w:lang w:val="en-US" w:eastAsia="zh-CN"/>
        </w:rPr>
        <w:t>5</w:t>
      </w:r>
      <w:r>
        <w:rPr>
          <w:rFonts w:ascii="仿宋" w:hAnsi="仿宋" w:eastAsia="仿宋"/>
          <w:sz w:val="28"/>
          <w:szCs w:val="28"/>
        </w:rPr>
        <w:t>号</w:t>
      </w:r>
      <w:r>
        <w:rPr>
          <w:rFonts w:hint="eastAsia" w:ascii="仿宋" w:hAnsi="仿宋" w:eastAsia="仿宋"/>
          <w:sz w:val="28"/>
          <w:szCs w:val="28"/>
        </w:rPr>
        <w:t>）进行报名并领取遴选文件，联系人及联系电话：杨工/</w:t>
      </w:r>
      <w:r>
        <w:rPr>
          <w:rFonts w:ascii="仿宋" w:hAnsi="仿宋" w:eastAsia="仿宋"/>
          <w:sz w:val="28"/>
          <w:szCs w:val="28"/>
        </w:rPr>
        <w:t>0773-2268061</w:t>
      </w:r>
      <w:r>
        <w:rPr>
          <w:rFonts w:hint="eastAsia" w:ascii="仿宋" w:hAnsi="仿宋" w:eastAsia="仿宋"/>
          <w:sz w:val="28"/>
          <w:szCs w:val="28"/>
        </w:rPr>
        <w:t>，逾期概不受理。</w:t>
      </w:r>
    </w:p>
    <w:p>
      <w:pPr>
        <w:spacing w:line="560" w:lineRule="exact"/>
        <w:rPr>
          <w:rFonts w:ascii="仿宋" w:hAnsi="仿宋" w:eastAsia="仿宋"/>
          <w:b/>
          <w:sz w:val="28"/>
          <w:szCs w:val="28"/>
        </w:rPr>
      </w:pPr>
      <w:r>
        <w:rPr>
          <w:rFonts w:hint="eastAsia" w:ascii="仿宋" w:hAnsi="仿宋" w:eastAsia="仿宋"/>
          <w:sz w:val="28"/>
          <w:szCs w:val="28"/>
        </w:rPr>
        <w:t xml:space="preserve">    </w:t>
      </w:r>
      <w:r>
        <w:rPr>
          <w:rFonts w:hint="eastAsia" w:ascii="仿宋" w:hAnsi="仿宋" w:eastAsia="仿宋"/>
          <w:b/>
          <w:sz w:val="28"/>
          <w:szCs w:val="28"/>
        </w:rPr>
        <w:t>六、参选文件递交截止时间和地点:</w:t>
      </w:r>
    </w:p>
    <w:p>
      <w:pPr>
        <w:spacing w:line="560" w:lineRule="exact"/>
        <w:rPr>
          <w:rFonts w:ascii="仿宋" w:hAnsi="仿宋" w:eastAsia="仿宋"/>
          <w:sz w:val="28"/>
          <w:szCs w:val="28"/>
        </w:rPr>
      </w:pPr>
      <w:r>
        <w:rPr>
          <w:rFonts w:hint="eastAsia" w:ascii="仿宋" w:hAnsi="仿宋" w:eastAsia="仿宋"/>
          <w:sz w:val="28"/>
          <w:szCs w:val="28"/>
        </w:rPr>
        <w:t xml:space="preserve">    参选人应于2021年</w:t>
      </w:r>
      <w:r>
        <w:rPr>
          <w:rFonts w:ascii="仿宋" w:hAnsi="仿宋" w:eastAsia="仿宋"/>
          <w:sz w:val="28"/>
          <w:szCs w:val="28"/>
        </w:rPr>
        <w:t>12</w:t>
      </w:r>
      <w:r>
        <w:rPr>
          <w:rFonts w:hint="eastAsia" w:ascii="仿宋" w:hAnsi="仿宋" w:eastAsia="仿宋"/>
          <w:sz w:val="28"/>
          <w:szCs w:val="28"/>
        </w:rPr>
        <w:t>月</w:t>
      </w:r>
      <w:r>
        <w:rPr>
          <w:rFonts w:ascii="仿宋" w:hAnsi="仿宋" w:eastAsia="仿宋"/>
          <w:sz w:val="28"/>
          <w:szCs w:val="28"/>
        </w:rPr>
        <w:t>7</w:t>
      </w:r>
      <w:r>
        <w:rPr>
          <w:rFonts w:hint="eastAsia" w:ascii="仿宋" w:hAnsi="仿宋" w:eastAsia="仿宋"/>
          <w:sz w:val="28"/>
          <w:szCs w:val="28"/>
        </w:rPr>
        <w:t>日</w:t>
      </w:r>
      <w:r>
        <w:rPr>
          <w:rFonts w:hint="eastAsia" w:ascii="仿宋" w:hAnsi="仿宋" w:eastAsia="仿宋" w:cs="宋体"/>
          <w:b/>
          <w:kern w:val="0"/>
          <w:sz w:val="28"/>
          <w:szCs w:val="28"/>
        </w:rPr>
        <w:t>9时30分</w:t>
      </w:r>
      <w:r>
        <w:rPr>
          <w:rFonts w:hint="eastAsia" w:ascii="仿宋" w:hAnsi="仿宋" w:eastAsia="仿宋"/>
          <w:sz w:val="28"/>
          <w:szCs w:val="28"/>
        </w:rPr>
        <w:t>前，由法定代表人</w:t>
      </w:r>
      <w:r>
        <w:rPr>
          <w:rFonts w:hint="eastAsia" w:ascii="仿宋" w:hAnsi="仿宋" w:eastAsia="仿宋"/>
          <w:b/>
          <w:sz w:val="28"/>
          <w:szCs w:val="28"/>
        </w:rPr>
        <w:t>（法定代表人持有效的营业执照复印件、本人身份证原件及复印件，复印件加盖单位公章）</w:t>
      </w:r>
      <w:r>
        <w:rPr>
          <w:rFonts w:hint="eastAsia" w:ascii="仿宋" w:hAnsi="仿宋" w:eastAsia="仿宋"/>
          <w:sz w:val="28"/>
          <w:szCs w:val="28"/>
        </w:rPr>
        <w:t>或委托代理人</w:t>
      </w:r>
      <w:r>
        <w:rPr>
          <w:rFonts w:hint="eastAsia" w:ascii="仿宋" w:hAnsi="仿宋" w:eastAsia="仿宋"/>
          <w:b/>
          <w:sz w:val="28"/>
          <w:szCs w:val="28"/>
        </w:rPr>
        <w:t>（委托代理人持有效的营业执照复印件、授权委托书原件、本人身份证原件及复印件，复印件加盖单位公章）</w:t>
      </w:r>
      <w:r>
        <w:rPr>
          <w:rFonts w:hint="eastAsia" w:ascii="仿宋" w:hAnsi="仿宋" w:eastAsia="仿宋"/>
          <w:sz w:val="28"/>
          <w:szCs w:val="28"/>
        </w:rPr>
        <w:t>将参选文件密封提交到</w:t>
      </w:r>
      <w:r>
        <w:rPr>
          <w:rFonts w:ascii="仿宋" w:hAnsi="仿宋" w:eastAsia="仿宋"/>
          <w:sz w:val="28"/>
          <w:szCs w:val="28"/>
        </w:rPr>
        <w:t>桂林市象山区环城西一路21</w:t>
      </w:r>
      <w:r>
        <w:rPr>
          <w:rFonts w:hint="eastAsia" w:ascii="仿宋" w:hAnsi="仿宋" w:eastAsia="仿宋"/>
          <w:sz w:val="28"/>
          <w:szCs w:val="28"/>
          <w:lang w:val="en-US" w:eastAsia="zh-CN"/>
        </w:rPr>
        <w:t>4</w:t>
      </w:r>
      <w:r>
        <w:rPr>
          <w:rFonts w:ascii="仿宋" w:hAnsi="仿宋" w:eastAsia="仿宋"/>
          <w:sz w:val="28"/>
          <w:szCs w:val="28"/>
        </w:rPr>
        <w:t>-</w:t>
      </w:r>
      <w:r>
        <w:rPr>
          <w:rFonts w:hint="eastAsia" w:ascii="仿宋" w:hAnsi="仿宋" w:eastAsia="仿宋"/>
          <w:sz w:val="28"/>
          <w:szCs w:val="28"/>
          <w:lang w:val="en-US" w:eastAsia="zh-CN"/>
        </w:rPr>
        <w:t>5</w:t>
      </w:r>
      <w:r>
        <w:rPr>
          <w:rFonts w:ascii="仿宋" w:hAnsi="仿宋" w:eastAsia="仿宋"/>
          <w:sz w:val="28"/>
          <w:szCs w:val="28"/>
        </w:rPr>
        <w:t>号</w:t>
      </w:r>
      <w:r>
        <w:rPr>
          <w:rFonts w:hint="eastAsia" w:ascii="仿宋" w:hAnsi="仿宋" w:eastAsia="仿宋"/>
          <w:sz w:val="28"/>
          <w:szCs w:val="28"/>
        </w:rPr>
        <w:t>桂林市公共交通集团有限公司</w:t>
      </w:r>
      <w:r>
        <w:rPr>
          <w:rFonts w:hint="eastAsia" w:ascii="仿宋" w:hAnsi="仿宋" w:eastAsia="仿宋"/>
          <w:sz w:val="28"/>
          <w:szCs w:val="28"/>
          <w:u w:val="single"/>
        </w:rPr>
        <w:t>4</w:t>
      </w:r>
      <w:r>
        <w:rPr>
          <w:rFonts w:hint="eastAsia" w:ascii="仿宋" w:hAnsi="仿宋" w:eastAsia="仿宋"/>
          <w:sz w:val="28"/>
          <w:szCs w:val="28"/>
        </w:rPr>
        <w:t>楼，逾期送达的将予以拒收。</w:t>
      </w:r>
    </w:p>
    <w:p>
      <w:pPr>
        <w:spacing w:line="560" w:lineRule="exact"/>
        <w:ind w:firstLine="562" w:firstLineChars="200"/>
        <w:rPr>
          <w:rFonts w:ascii="仿宋" w:hAnsi="仿宋" w:eastAsia="仿宋"/>
          <w:b/>
          <w:sz w:val="28"/>
          <w:szCs w:val="28"/>
        </w:rPr>
      </w:pPr>
      <w:r>
        <w:rPr>
          <w:rFonts w:hint="eastAsia" w:ascii="仿宋" w:hAnsi="仿宋" w:eastAsia="仿宋"/>
          <w:b/>
          <w:sz w:val="28"/>
          <w:szCs w:val="28"/>
        </w:rPr>
        <w:t>七、联系事项：</w:t>
      </w:r>
    </w:p>
    <w:p>
      <w:pPr>
        <w:spacing w:line="560" w:lineRule="exact"/>
        <w:rPr>
          <w:rFonts w:ascii="仿宋" w:hAnsi="仿宋" w:eastAsia="仿宋"/>
          <w:sz w:val="28"/>
          <w:szCs w:val="28"/>
        </w:rPr>
      </w:pPr>
      <w:r>
        <w:rPr>
          <w:rFonts w:hint="eastAsia" w:ascii="仿宋" w:hAnsi="仿宋" w:eastAsia="仿宋"/>
          <w:sz w:val="28"/>
          <w:szCs w:val="28"/>
        </w:rPr>
        <w:t xml:space="preserve">    遴选人：桂林市公共交通集团有限公司</w:t>
      </w:r>
    </w:p>
    <w:p>
      <w:pPr>
        <w:spacing w:line="560" w:lineRule="exact"/>
        <w:rPr>
          <w:rFonts w:ascii="仿宋" w:hAnsi="仿宋" w:eastAsia="仿宋"/>
          <w:sz w:val="28"/>
          <w:szCs w:val="28"/>
        </w:rPr>
      </w:pPr>
      <w:r>
        <w:rPr>
          <w:rFonts w:hint="eastAsia" w:ascii="仿宋" w:hAnsi="仿宋" w:eastAsia="仿宋"/>
          <w:sz w:val="28"/>
          <w:szCs w:val="28"/>
        </w:rPr>
        <w:t xml:space="preserve">    地址：</w:t>
      </w:r>
      <w:r>
        <w:rPr>
          <w:rFonts w:ascii="仿宋" w:hAnsi="仿宋" w:eastAsia="仿宋"/>
          <w:sz w:val="28"/>
          <w:szCs w:val="28"/>
        </w:rPr>
        <w:t>桂林市象山区环城西一路21</w:t>
      </w:r>
      <w:r>
        <w:rPr>
          <w:rFonts w:hint="eastAsia" w:ascii="仿宋" w:hAnsi="仿宋" w:eastAsia="仿宋"/>
          <w:sz w:val="28"/>
          <w:szCs w:val="28"/>
          <w:lang w:val="en-US" w:eastAsia="zh-CN"/>
        </w:rPr>
        <w:t>4</w:t>
      </w:r>
      <w:r>
        <w:rPr>
          <w:rFonts w:ascii="仿宋" w:hAnsi="仿宋" w:eastAsia="仿宋"/>
          <w:sz w:val="28"/>
          <w:szCs w:val="28"/>
        </w:rPr>
        <w:t>-</w:t>
      </w:r>
      <w:r>
        <w:rPr>
          <w:rFonts w:hint="eastAsia" w:ascii="仿宋" w:hAnsi="仿宋" w:eastAsia="仿宋"/>
          <w:sz w:val="28"/>
          <w:szCs w:val="28"/>
          <w:lang w:val="en-US" w:eastAsia="zh-CN"/>
        </w:rPr>
        <w:t>5</w:t>
      </w:r>
      <w:bookmarkStart w:id="33" w:name="_GoBack"/>
      <w:bookmarkEnd w:id="33"/>
      <w:r>
        <w:rPr>
          <w:rFonts w:ascii="仿宋" w:hAnsi="仿宋" w:eastAsia="仿宋"/>
          <w:sz w:val="28"/>
          <w:szCs w:val="28"/>
        </w:rPr>
        <w:t>号</w:t>
      </w:r>
    </w:p>
    <w:p>
      <w:pPr>
        <w:spacing w:line="560" w:lineRule="exact"/>
        <w:rPr>
          <w:rFonts w:ascii="仿宋" w:hAnsi="仿宋" w:eastAsia="仿宋"/>
          <w:sz w:val="28"/>
          <w:szCs w:val="28"/>
        </w:rPr>
      </w:pPr>
      <w:r>
        <w:rPr>
          <w:rFonts w:hint="eastAsia" w:ascii="仿宋" w:hAnsi="仿宋" w:eastAsia="仿宋"/>
          <w:sz w:val="28"/>
          <w:szCs w:val="28"/>
        </w:rPr>
        <w:t xml:space="preserve">    联系人及电话: 杨工</w:t>
      </w:r>
      <w:r>
        <w:rPr>
          <w:rFonts w:ascii="仿宋" w:hAnsi="仿宋" w:eastAsia="仿宋"/>
          <w:sz w:val="28"/>
          <w:szCs w:val="28"/>
        </w:rPr>
        <w:t xml:space="preserve">  0773-2268061</w:t>
      </w:r>
    </w:p>
    <w:p>
      <w:pPr>
        <w:spacing w:line="560" w:lineRule="exact"/>
        <w:rPr>
          <w:rFonts w:ascii="仿宋" w:hAnsi="仿宋" w:eastAsia="仿宋"/>
          <w:sz w:val="28"/>
          <w:szCs w:val="28"/>
        </w:rPr>
      </w:pPr>
    </w:p>
    <w:p>
      <w:pPr>
        <w:spacing w:line="560" w:lineRule="exact"/>
        <w:jc w:val="right"/>
        <w:rPr>
          <w:rFonts w:ascii="仿宋" w:hAnsi="仿宋" w:eastAsia="仿宋"/>
          <w:sz w:val="28"/>
          <w:szCs w:val="28"/>
        </w:rPr>
      </w:pPr>
      <w:r>
        <w:rPr>
          <w:rFonts w:hint="eastAsia" w:ascii="仿宋" w:hAnsi="仿宋" w:eastAsia="仿宋"/>
          <w:sz w:val="28"/>
          <w:szCs w:val="28"/>
        </w:rPr>
        <w:t>桂林市公共交通集团有限公司</w:t>
      </w:r>
    </w:p>
    <w:p>
      <w:pPr>
        <w:spacing w:line="560" w:lineRule="exact"/>
        <w:ind w:right="560"/>
        <w:jc w:val="right"/>
        <w:rPr>
          <w:rFonts w:ascii="仿宋" w:hAnsi="仿宋" w:eastAsia="仿宋"/>
          <w:sz w:val="28"/>
          <w:szCs w:val="28"/>
        </w:rPr>
      </w:pPr>
      <w:r>
        <w:rPr>
          <w:rFonts w:hint="eastAsia" w:ascii="仿宋" w:hAnsi="仿宋" w:eastAsia="仿宋"/>
          <w:sz w:val="28"/>
          <w:szCs w:val="28"/>
        </w:rPr>
        <w:t xml:space="preserve">  2021年</w:t>
      </w:r>
      <w:r>
        <w:rPr>
          <w:rFonts w:ascii="仿宋" w:hAnsi="仿宋" w:eastAsia="仿宋"/>
          <w:sz w:val="28"/>
          <w:szCs w:val="28"/>
        </w:rPr>
        <w:t>11</w:t>
      </w:r>
      <w:r>
        <w:rPr>
          <w:rFonts w:hint="eastAsia" w:ascii="仿宋" w:hAnsi="仿宋" w:eastAsia="仿宋"/>
          <w:sz w:val="28"/>
          <w:szCs w:val="28"/>
        </w:rPr>
        <w:t>月</w:t>
      </w:r>
      <w:r>
        <w:rPr>
          <w:rFonts w:ascii="仿宋" w:hAnsi="仿宋" w:eastAsia="仿宋"/>
          <w:sz w:val="28"/>
          <w:szCs w:val="28"/>
        </w:rPr>
        <w:t>30</w:t>
      </w:r>
      <w:r>
        <w:rPr>
          <w:rFonts w:hint="eastAsia" w:ascii="仿宋" w:hAnsi="仿宋" w:eastAsia="仿宋"/>
          <w:sz w:val="28"/>
          <w:szCs w:val="28"/>
        </w:rPr>
        <w:t>日</w:t>
      </w:r>
      <w:bookmarkStart w:id="7" w:name="_Toc213206172"/>
      <w:bookmarkStart w:id="8" w:name="_Toc139967215"/>
      <w:bookmarkStart w:id="9" w:name="_Toc139966431"/>
      <w:bookmarkStart w:id="10" w:name="_Toc213325921"/>
    </w:p>
    <w:p>
      <w:pPr>
        <w:pStyle w:val="13"/>
        <w:jc w:val="center"/>
        <w:outlineLvl w:val="0"/>
        <w:rPr>
          <w:rFonts w:ascii="仿宋" w:hAnsi="仿宋" w:eastAsia="仿宋"/>
          <w:b/>
          <w:sz w:val="36"/>
          <w:shd w:val="clear" w:color="auto" w:fill="FFFFFF"/>
        </w:rPr>
      </w:pPr>
      <w:r>
        <w:rPr>
          <w:rFonts w:ascii="仿宋" w:hAnsi="仿宋" w:eastAsia="仿宋"/>
          <w:b/>
          <w:sz w:val="36"/>
          <w:shd w:val="clear" w:color="auto" w:fill="FFFFFF"/>
        </w:rPr>
        <w:br w:type="page"/>
      </w:r>
      <w:bookmarkStart w:id="11" w:name="_Toc57237347"/>
      <w:r>
        <w:rPr>
          <w:rFonts w:hint="eastAsia" w:ascii="仿宋" w:hAnsi="仿宋" w:eastAsia="仿宋"/>
          <w:b/>
          <w:sz w:val="36"/>
          <w:szCs w:val="36"/>
          <w:shd w:val="clear" w:color="auto" w:fill="FFFFFF"/>
        </w:rPr>
        <w:t>第二章</w:t>
      </w:r>
      <w:r>
        <w:rPr>
          <w:rFonts w:ascii="仿宋" w:hAnsi="仿宋" w:eastAsia="仿宋"/>
          <w:b/>
          <w:sz w:val="36"/>
          <w:szCs w:val="36"/>
          <w:shd w:val="clear" w:color="auto" w:fill="FFFFFF"/>
        </w:rPr>
        <w:t xml:space="preserve">  </w:t>
      </w:r>
      <w:r>
        <w:rPr>
          <w:rFonts w:hint="eastAsia" w:ascii="仿宋" w:hAnsi="仿宋" w:eastAsia="仿宋"/>
          <w:b/>
          <w:sz w:val="36"/>
          <w:szCs w:val="36"/>
          <w:shd w:val="clear" w:color="auto" w:fill="FFFFFF"/>
        </w:rPr>
        <w:t>项目需求</w:t>
      </w:r>
      <w:bookmarkEnd w:id="7"/>
      <w:bookmarkEnd w:id="8"/>
      <w:bookmarkEnd w:id="9"/>
      <w:bookmarkEnd w:id="10"/>
      <w:r>
        <w:rPr>
          <w:rFonts w:hint="eastAsia" w:ascii="仿宋" w:hAnsi="仿宋" w:eastAsia="仿宋"/>
          <w:b/>
          <w:sz w:val="36"/>
          <w:szCs w:val="36"/>
          <w:shd w:val="clear" w:color="auto" w:fill="FFFFFF"/>
        </w:rPr>
        <w:t>和说明</w:t>
      </w:r>
      <w:bookmarkEnd w:id="11"/>
    </w:p>
    <w:p>
      <w:pPr>
        <w:adjustRightInd w:val="0"/>
        <w:spacing w:line="340" w:lineRule="exact"/>
        <w:rPr>
          <w:rFonts w:ascii="仿宋" w:hAnsi="仿宋" w:eastAsia="仿宋"/>
          <w:b/>
          <w:szCs w:val="21"/>
          <w:shd w:val="clear" w:color="auto" w:fill="FFFFFF"/>
        </w:rPr>
      </w:pPr>
    </w:p>
    <w:p>
      <w:pPr>
        <w:pStyle w:val="13"/>
        <w:spacing w:line="360" w:lineRule="auto"/>
        <w:ind w:firstLine="562" w:firstLineChars="200"/>
        <w:rPr>
          <w:rFonts w:ascii="仿宋" w:hAnsi="仿宋" w:eastAsia="仿宋"/>
          <w:b/>
          <w:sz w:val="28"/>
          <w:szCs w:val="28"/>
          <w:shd w:val="clear" w:color="auto" w:fill="FFFFFF"/>
        </w:rPr>
      </w:pPr>
      <w:r>
        <w:rPr>
          <w:rFonts w:hint="eastAsia" w:ascii="仿宋" w:hAnsi="仿宋" w:eastAsia="仿宋"/>
          <w:b/>
          <w:sz w:val="28"/>
          <w:szCs w:val="28"/>
          <w:shd w:val="clear" w:color="auto" w:fill="FFFFFF"/>
        </w:rPr>
        <w:t>一、项目基本情况</w:t>
      </w:r>
    </w:p>
    <w:p>
      <w:pPr>
        <w:spacing w:line="360" w:lineRule="auto"/>
        <w:ind w:firstLine="560" w:firstLineChars="200"/>
        <w:rPr>
          <w:rFonts w:ascii="仿宋" w:hAnsi="仿宋" w:eastAsia="仿宋"/>
          <w:sz w:val="28"/>
          <w:szCs w:val="28"/>
        </w:rPr>
      </w:pPr>
      <w:r>
        <w:rPr>
          <w:rFonts w:hint="eastAsia" w:ascii="仿宋" w:hAnsi="仿宋" w:eastAsia="仿宋"/>
          <w:sz w:val="28"/>
          <w:szCs w:val="28"/>
          <w:shd w:val="clear" w:color="auto" w:fill="FFFFFF"/>
        </w:rPr>
        <w:t>（一）</w:t>
      </w:r>
      <w:r>
        <w:rPr>
          <w:rFonts w:hint="eastAsia" w:ascii="仿宋" w:hAnsi="仿宋" w:eastAsia="仿宋"/>
          <w:sz w:val="28"/>
          <w:szCs w:val="28"/>
        </w:rPr>
        <w:t>本项目遴选人为桂林市公共交通集团有限公司，通过公开遴选的方式择优选定6家招标代理机构建立招标代理机构库。</w:t>
      </w:r>
    </w:p>
    <w:p>
      <w:pPr>
        <w:pStyle w:val="13"/>
        <w:spacing w:line="360" w:lineRule="auto"/>
        <w:ind w:firstLine="560" w:firstLineChars="200"/>
        <w:rPr>
          <w:rFonts w:ascii="仿宋" w:hAnsi="仿宋" w:eastAsia="仿宋"/>
          <w:sz w:val="28"/>
          <w:szCs w:val="28"/>
          <w:shd w:val="clear" w:color="auto" w:fill="FFFFFF"/>
        </w:rPr>
      </w:pPr>
      <w:r>
        <w:rPr>
          <w:rFonts w:hint="eastAsia" w:ascii="仿宋" w:hAnsi="仿宋" w:eastAsia="仿宋"/>
          <w:sz w:val="28"/>
          <w:szCs w:val="28"/>
          <w:shd w:val="clear" w:color="auto" w:fill="FFFFFF"/>
        </w:rPr>
        <w:t>（二）招标代理服务范围：桂林市公共交通集团有限公司的工程、货物和服务类采购项目的招标代理业务。</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（三）服务期限：入库通知书发出之日起36个月。</w:t>
      </w:r>
    </w:p>
    <w:p>
      <w:pPr>
        <w:pStyle w:val="13"/>
        <w:spacing w:line="360" w:lineRule="auto"/>
        <w:ind w:firstLine="562" w:firstLineChars="200"/>
        <w:rPr>
          <w:rFonts w:ascii="仿宋" w:hAnsi="仿宋" w:eastAsia="仿宋"/>
          <w:b/>
          <w:sz w:val="28"/>
          <w:szCs w:val="28"/>
          <w:shd w:val="clear" w:color="auto" w:fill="FFFFFF"/>
        </w:rPr>
      </w:pPr>
      <w:r>
        <w:rPr>
          <w:rFonts w:hint="eastAsia" w:ascii="仿宋" w:hAnsi="仿宋" w:eastAsia="仿宋"/>
          <w:b/>
          <w:sz w:val="28"/>
          <w:szCs w:val="28"/>
          <w:shd w:val="clear" w:color="auto" w:fill="FFFFFF"/>
        </w:rPr>
        <w:t>二、服务要求</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（一）场地要求：参选人在桂林市区内必须设有固定的办公场所、办公设备。开标评选场所应设立独立的场所，且必须安装电子监控系统和配备相应设备，并能对评选全过程录像录音。</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（二）人员要求：参选人拟投入的招标代理员必须是本单位签约员工，且具备相应从事招标代理、政府采购的专业能力。</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（三）业务要求：参选人开展招标代理业务过程中，须遵守国家及广西相关的遴选采购法律法规、规章制度，并遵守遴选人内部遴选采购制度要求，同时满足遴选人对业务执行的时间、人员、质量等服务要求。</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（四）禁止将招标代理业务转让给第三方。</w:t>
      </w:r>
    </w:p>
    <w:p>
      <w:pPr>
        <w:pStyle w:val="13"/>
        <w:spacing w:line="360" w:lineRule="auto"/>
        <w:ind w:firstLine="562" w:firstLineChars="200"/>
        <w:rPr>
          <w:rFonts w:ascii="仿宋" w:hAnsi="仿宋" w:eastAsia="仿宋"/>
          <w:b/>
          <w:sz w:val="28"/>
          <w:szCs w:val="28"/>
          <w:shd w:val="clear" w:color="auto" w:fill="FFFFFF"/>
        </w:rPr>
      </w:pPr>
      <w:r>
        <w:rPr>
          <w:rFonts w:hint="eastAsia" w:ascii="仿宋" w:hAnsi="仿宋" w:eastAsia="仿宋"/>
          <w:b/>
          <w:sz w:val="28"/>
          <w:szCs w:val="28"/>
          <w:shd w:val="clear" w:color="auto" w:fill="FFFFFF"/>
        </w:rPr>
        <w:t>三、项目委派</w:t>
      </w:r>
    </w:p>
    <w:p>
      <w:pPr>
        <w:pStyle w:val="13"/>
        <w:spacing w:line="360" w:lineRule="auto"/>
        <w:ind w:firstLine="560" w:firstLineChars="200"/>
        <w:rPr>
          <w:rFonts w:ascii="仿宋" w:hAnsi="仿宋" w:eastAsia="仿宋"/>
          <w:sz w:val="28"/>
          <w:szCs w:val="28"/>
          <w:shd w:val="clear" w:color="auto" w:fill="FFFFFF"/>
        </w:rPr>
      </w:pPr>
      <w:r>
        <w:rPr>
          <w:rFonts w:hint="eastAsia" w:ascii="仿宋" w:hAnsi="仿宋" w:eastAsia="仿宋"/>
          <w:sz w:val="28"/>
          <w:szCs w:val="28"/>
          <w:shd w:val="clear" w:color="auto" w:fill="FFFFFF"/>
        </w:rPr>
        <w:t>经评选入库的6家招标代理机构统一由桂林市公共交通集团有限公司管理，入库的招标代理机构并不代表必然有招标代理业务承接，遴选人每当需要委托招标代理的招标项目时，将面向本次入库的招标代理单位采取</w:t>
      </w:r>
      <w:r>
        <w:rPr>
          <w:rFonts w:ascii="仿宋" w:hAnsi="仿宋" w:eastAsia="仿宋"/>
          <w:sz w:val="28"/>
          <w:szCs w:val="28"/>
          <w:shd w:val="clear" w:color="auto" w:fill="FFFFFF"/>
        </w:rPr>
        <w:t>比选</w:t>
      </w:r>
      <w:r>
        <w:rPr>
          <w:rFonts w:hint="eastAsia" w:ascii="仿宋" w:hAnsi="仿宋" w:eastAsia="仿宋"/>
          <w:sz w:val="28"/>
          <w:szCs w:val="28"/>
          <w:shd w:val="clear" w:color="auto" w:fill="FFFFFF"/>
        </w:rPr>
        <w:t>的方式确定具体项目的招标代理机构，并签订委托代理协议。</w:t>
      </w:r>
    </w:p>
    <w:p>
      <w:pPr>
        <w:pStyle w:val="13"/>
        <w:spacing w:line="360" w:lineRule="auto"/>
        <w:ind w:firstLine="562" w:firstLineChars="200"/>
        <w:rPr>
          <w:rFonts w:ascii="仿宋" w:hAnsi="仿宋" w:eastAsia="仿宋"/>
          <w:b/>
          <w:sz w:val="28"/>
          <w:szCs w:val="28"/>
          <w:shd w:val="clear" w:color="auto" w:fill="FFFFFF"/>
        </w:rPr>
      </w:pPr>
      <w:r>
        <w:rPr>
          <w:rFonts w:hint="eastAsia" w:ascii="仿宋" w:hAnsi="仿宋" w:eastAsia="仿宋"/>
          <w:b/>
          <w:sz w:val="28"/>
          <w:szCs w:val="28"/>
          <w:shd w:val="clear" w:color="auto" w:fill="FFFFFF"/>
        </w:rPr>
        <w:t>四、招标代理服务费</w:t>
      </w:r>
    </w:p>
    <w:p>
      <w:pPr>
        <w:pStyle w:val="13"/>
        <w:spacing w:line="360" w:lineRule="auto"/>
        <w:ind w:firstLine="560" w:firstLineChars="200"/>
        <w:rPr>
          <w:rFonts w:ascii="仿宋" w:hAnsi="仿宋" w:eastAsia="仿宋"/>
          <w:sz w:val="28"/>
          <w:szCs w:val="28"/>
          <w:shd w:val="clear" w:color="auto" w:fill="FFFFFF"/>
        </w:rPr>
      </w:pPr>
      <w:r>
        <w:rPr>
          <w:rFonts w:hint="eastAsia" w:ascii="仿宋" w:hAnsi="仿宋" w:eastAsia="仿宋"/>
          <w:sz w:val="28"/>
          <w:szCs w:val="28"/>
          <w:shd w:val="clear" w:color="auto" w:fill="FFFFFF"/>
        </w:rPr>
        <w:t>（一）招标代理服务费必须包含：实施和完成招标代理工作所需的劳务费、评标场地费、专家评审费、公告费、技术服务费、打印费、资料费（成果文件、录音录像载体）、交通、通讯、办公场地、管理费、税费和利润等费用和政策性文件规定及合同包含的所有风险、责任等各项应有的费用。</w:t>
      </w:r>
    </w:p>
    <w:p>
      <w:pPr>
        <w:pStyle w:val="13"/>
        <w:spacing w:line="360" w:lineRule="auto"/>
        <w:ind w:firstLine="560" w:firstLineChars="200"/>
        <w:rPr>
          <w:rFonts w:ascii="仿宋" w:hAnsi="仿宋" w:eastAsia="仿宋"/>
          <w:sz w:val="28"/>
          <w:szCs w:val="28"/>
          <w:shd w:val="clear" w:color="auto" w:fill="FFFFFF"/>
        </w:rPr>
      </w:pPr>
      <w:r>
        <w:rPr>
          <w:rFonts w:hint="eastAsia" w:ascii="仿宋" w:hAnsi="仿宋" w:eastAsia="仿宋"/>
          <w:sz w:val="28"/>
          <w:szCs w:val="28"/>
          <w:shd w:val="clear" w:color="auto" w:fill="FFFFFF"/>
        </w:rPr>
        <w:t>（二）招标代理服务费支付方式、支付时间等根据具体项目要求另行约定。</w:t>
      </w:r>
      <w:bookmarkStart w:id="12" w:name="_Toc213325923"/>
      <w:bookmarkStart w:id="13" w:name="_Toc213206174"/>
      <w:bookmarkStart w:id="14" w:name="_Toc139966432"/>
      <w:bookmarkStart w:id="15" w:name="_Toc139967216"/>
      <w:bookmarkStart w:id="16" w:name="_Toc213325922"/>
      <w:bookmarkStart w:id="17" w:name="_Toc213206173"/>
    </w:p>
    <w:p>
      <w:pPr>
        <w:widowControl/>
        <w:jc w:val="left"/>
        <w:rPr>
          <w:rFonts w:ascii="仿宋" w:hAnsi="仿宋" w:eastAsia="仿宋"/>
          <w:sz w:val="28"/>
          <w:szCs w:val="28"/>
          <w:shd w:val="clear" w:color="auto" w:fill="FFFFFF"/>
        </w:rPr>
      </w:pPr>
      <w:r>
        <w:rPr>
          <w:rFonts w:ascii="仿宋" w:hAnsi="仿宋" w:eastAsia="仿宋"/>
          <w:sz w:val="28"/>
          <w:szCs w:val="28"/>
          <w:shd w:val="clear" w:color="auto" w:fill="FFFFFF"/>
        </w:rPr>
        <w:br w:type="page"/>
      </w:r>
    </w:p>
    <w:p>
      <w:pPr>
        <w:pStyle w:val="13"/>
        <w:jc w:val="center"/>
        <w:outlineLvl w:val="0"/>
        <w:rPr>
          <w:rFonts w:ascii="仿宋" w:hAnsi="仿宋" w:eastAsia="仿宋"/>
          <w:b/>
          <w:sz w:val="36"/>
          <w:szCs w:val="36"/>
          <w:shd w:val="clear" w:color="auto" w:fill="FFFFFF"/>
        </w:rPr>
      </w:pPr>
      <w:bookmarkStart w:id="18" w:name="_Toc57237348"/>
      <w:r>
        <w:rPr>
          <w:rFonts w:hint="eastAsia" w:ascii="仿宋" w:hAnsi="仿宋" w:eastAsia="仿宋"/>
          <w:b/>
          <w:sz w:val="36"/>
          <w:szCs w:val="36"/>
          <w:shd w:val="clear" w:color="auto" w:fill="FFFFFF"/>
        </w:rPr>
        <w:t>第三章</w:t>
      </w:r>
      <w:r>
        <w:rPr>
          <w:rFonts w:ascii="仿宋" w:hAnsi="仿宋" w:eastAsia="仿宋"/>
          <w:b/>
          <w:sz w:val="36"/>
          <w:szCs w:val="36"/>
          <w:shd w:val="clear" w:color="auto" w:fill="FFFFFF"/>
        </w:rPr>
        <w:t xml:space="preserve">  </w:t>
      </w:r>
      <w:r>
        <w:rPr>
          <w:rFonts w:hint="eastAsia" w:ascii="仿宋" w:hAnsi="仿宋" w:eastAsia="仿宋"/>
          <w:b/>
          <w:sz w:val="36"/>
          <w:szCs w:val="36"/>
          <w:shd w:val="clear" w:color="auto" w:fill="FFFFFF"/>
        </w:rPr>
        <w:t>参选人须知</w:t>
      </w:r>
      <w:bookmarkEnd w:id="12"/>
      <w:bookmarkEnd w:id="13"/>
      <w:r>
        <w:rPr>
          <w:rFonts w:hint="eastAsia" w:ascii="仿宋" w:hAnsi="仿宋" w:eastAsia="仿宋"/>
          <w:b/>
          <w:sz w:val="36"/>
          <w:szCs w:val="36"/>
          <w:shd w:val="clear" w:color="auto" w:fill="FFFFFF"/>
        </w:rPr>
        <w:t>及前附表</w:t>
      </w:r>
      <w:bookmarkEnd w:id="18"/>
    </w:p>
    <w:p>
      <w:pPr>
        <w:pStyle w:val="13"/>
        <w:spacing w:line="360" w:lineRule="auto"/>
        <w:jc w:val="center"/>
        <w:rPr>
          <w:rFonts w:ascii="仿宋" w:hAnsi="仿宋" w:eastAsia="仿宋" w:cs="宋体"/>
          <w:b/>
          <w:kern w:val="0"/>
          <w:sz w:val="28"/>
          <w:szCs w:val="28"/>
        </w:rPr>
      </w:pPr>
    </w:p>
    <w:p>
      <w:pPr>
        <w:pStyle w:val="13"/>
        <w:spacing w:line="360" w:lineRule="auto"/>
        <w:jc w:val="center"/>
        <w:rPr>
          <w:rFonts w:ascii="仿宋" w:hAnsi="仿宋" w:eastAsia="仿宋" w:cs="宋体"/>
          <w:b/>
          <w:kern w:val="0"/>
          <w:sz w:val="28"/>
          <w:szCs w:val="28"/>
        </w:rPr>
      </w:pPr>
      <w:r>
        <w:rPr>
          <w:rFonts w:hint="eastAsia" w:ascii="仿宋" w:hAnsi="仿宋" w:eastAsia="仿宋" w:cs="宋体"/>
          <w:b/>
          <w:kern w:val="0"/>
          <w:sz w:val="28"/>
          <w:szCs w:val="28"/>
        </w:rPr>
        <w:t>参选人须知前附表</w:t>
      </w:r>
    </w:p>
    <w:p>
      <w:pPr>
        <w:widowControl/>
        <w:spacing w:line="360" w:lineRule="auto"/>
        <w:ind w:left="1" w:firstLine="560" w:firstLineChars="200"/>
        <w:rPr>
          <w:rFonts w:ascii="仿宋" w:hAnsi="仿宋" w:eastAsia="仿宋" w:cs="宋体"/>
          <w:b/>
          <w:kern w:val="0"/>
          <w:sz w:val="28"/>
          <w:szCs w:val="28"/>
        </w:rPr>
      </w:pPr>
      <w:r>
        <w:rPr>
          <w:rFonts w:hint="eastAsia" w:ascii="仿宋" w:hAnsi="仿宋" w:eastAsia="仿宋"/>
          <w:kern w:val="0"/>
          <w:sz w:val="28"/>
          <w:szCs w:val="28"/>
        </w:rPr>
        <w:t>本表是关于本次招标项目的具体资料,是对后列条款的具体补充和修改，所有与本次遴选有关的事宜,以本表规定的为准。</w:t>
      </w:r>
    </w:p>
    <w:tbl>
      <w:tblPr>
        <w:tblStyle w:val="2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68"/>
        <w:gridCol w:w="6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817" w:type="dxa"/>
            <w:vAlign w:val="center"/>
          </w:tcPr>
          <w:p>
            <w:pPr>
              <w:widowControl/>
              <w:spacing w:line="360" w:lineRule="auto"/>
              <w:jc w:val="center"/>
              <w:rPr>
                <w:rFonts w:ascii="仿宋" w:hAnsi="仿宋" w:eastAsia="仿宋" w:cs="宋体"/>
                <w:b/>
                <w:kern w:val="0"/>
                <w:sz w:val="28"/>
                <w:szCs w:val="28"/>
              </w:rPr>
            </w:pPr>
            <w:r>
              <w:rPr>
                <w:rFonts w:hint="eastAsia" w:ascii="仿宋" w:hAnsi="仿宋" w:eastAsia="仿宋" w:cs="宋体"/>
                <w:b/>
                <w:kern w:val="0"/>
                <w:sz w:val="28"/>
                <w:szCs w:val="28"/>
              </w:rPr>
              <w:t>序号</w:t>
            </w:r>
          </w:p>
        </w:tc>
        <w:tc>
          <w:tcPr>
            <w:tcW w:w="2268" w:type="dxa"/>
            <w:vAlign w:val="center"/>
          </w:tcPr>
          <w:p>
            <w:pPr>
              <w:widowControl/>
              <w:spacing w:line="360" w:lineRule="auto"/>
              <w:jc w:val="center"/>
              <w:rPr>
                <w:rFonts w:ascii="仿宋" w:hAnsi="仿宋" w:eastAsia="仿宋" w:cs="宋体"/>
                <w:b/>
                <w:kern w:val="0"/>
                <w:sz w:val="28"/>
                <w:szCs w:val="28"/>
              </w:rPr>
            </w:pPr>
            <w:r>
              <w:rPr>
                <w:rFonts w:hint="eastAsia" w:ascii="仿宋" w:hAnsi="仿宋" w:eastAsia="仿宋" w:cs="宋体"/>
                <w:b/>
                <w:kern w:val="0"/>
                <w:sz w:val="28"/>
                <w:szCs w:val="28"/>
              </w:rPr>
              <w:t>条款名称</w:t>
            </w:r>
          </w:p>
        </w:tc>
        <w:tc>
          <w:tcPr>
            <w:tcW w:w="6203" w:type="dxa"/>
            <w:vAlign w:val="center"/>
          </w:tcPr>
          <w:p>
            <w:pPr>
              <w:widowControl/>
              <w:spacing w:line="360" w:lineRule="auto"/>
              <w:jc w:val="center"/>
              <w:rPr>
                <w:rFonts w:ascii="仿宋" w:hAnsi="仿宋" w:eastAsia="仿宋" w:cs="宋体"/>
                <w:b/>
                <w:kern w:val="0"/>
                <w:sz w:val="28"/>
                <w:szCs w:val="28"/>
              </w:rPr>
            </w:pPr>
            <w:r>
              <w:rPr>
                <w:rFonts w:hint="eastAsia" w:ascii="仿宋" w:hAnsi="仿宋" w:eastAsia="仿宋" w:cs="宋体"/>
                <w:b/>
                <w:kern w:val="0"/>
                <w:sz w:val="28"/>
                <w:szCs w:val="28"/>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817"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1</w:t>
            </w:r>
          </w:p>
        </w:tc>
        <w:tc>
          <w:tcPr>
            <w:tcW w:w="2268"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项目名称</w:t>
            </w:r>
          </w:p>
        </w:tc>
        <w:tc>
          <w:tcPr>
            <w:tcW w:w="6203" w:type="dxa"/>
            <w:vAlign w:val="center"/>
          </w:tcPr>
          <w:p>
            <w:pPr>
              <w:widowControl/>
              <w:spacing w:line="360" w:lineRule="auto"/>
              <w:rPr>
                <w:rFonts w:ascii="仿宋" w:hAnsi="仿宋" w:eastAsia="仿宋" w:cs="宋体"/>
                <w:kern w:val="0"/>
                <w:sz w:val="28"/>
                <w:szCs w:val="28"/>
              </w:rPr>
            </w:pPr>
            <w:r>
              <w:rPr>
                <w:rFonts w:hint="eastAsia" w:ascii="仿宋" w:hAnsi="仿宋" w:eastAsia="仿宋"/>
                <w:sz w:val="28"/>
                <w:szCs w:val="28"/>
              </w:rPr>
              <w:t>桂林市公共交通集团有限公司招标代理机构入库项目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817"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2</w:t>
            </w:r>
          </w:p>
        </w:tc>
        <w:tc>
          <w:tcPr>
            <w:tcW w:w="2268"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遴选人</w:t>
            </w:r>
          </w:p>
        </w:tc>
        <w:tc>
          <w:tcPr>
            <w:tcW w:w="6203" w:type="dxa"/>
            <w:vAlign w:val="center"/>
          </w:tcPr>
          <w:p>
            <w:pPr>
              <w:widowControl/>
              <w:spacing w:line="360" w:lineRule="auto"/>
              <w:rPr>
                <w:rFonts w:ascii="仿宋" w:hAnsi="仿宋" w:eastAsia="仿宋" w:cs="宋体"/>
                <w:kern w:val="0"/>
                <w:sz w:val="28"/>
                <w:szCs w:val="28"/>
              </w:rPr>
            </w:pPr>
            <w:r>
              <w:rPr>
                <w:rFonts w:hint="eastAsia" w:ascii="仿宋" w:hAnsi="仿宋" w:eastAsia="仿宋" w:cs="宋体"/>
                <w:kern w:val="0"/>
                <w:sz w:val="28"/>
                <w:szCs w:val="28"/>
              </w:rPr>
              <w:t>桂林市公共交通集团有限公司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17"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3</w:t>
            </w:r>
          </w:p>
        </w:tc>
        <w:tc>
          <w:tcPr>
            <w:tcW w:w="2268"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参选人资格</w:t>
            </w:r>
          </w:p>
        </w:tc>
        <w:tc>
          <w:tcPr>
            <w:tcW w:w="6203" w:type="dxa"/>
            <w:vAlign w:val="center"/>
          </w:tcPr>
          <w:p>
            <w:pPr>
              <w:spacing w:line="360" w:lineRule="auto"/>
              <w:jc w:val="left"/>
              <w:rPr>
                <w:rFonts w:ascii="仿宋" w:hAnsi="仿宋" w:eastAsia="仿宋"/>
                <w:sz w:val="28"/>
                <w:szCs w:val="28"/>
              </w:rPr>
            </w:pPr>
            <w:r>
              <w:rPr>
                <w:rFonts w:ascii="仿宋" w:hAnsi="仿宋" w:eastAsia="仿宋"/>
                <w:sz w:val="28"/>
                <w:szCs w:val="28"/>
              </w:rPr>
              <w:t>详见第一章遴选公告</w:t>
            </w:r>
            <w:r>
              <w:rPr>
                <w:rFonts w:hint="eastAsia" w:ascii="仿宋" w:hAnsi="仿宋" w:eastAsia="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17"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4</w:t>
            </w:r>
          </w:p>
        </w:tc>
        <w:tc>
          <w:tcPr>
            <w:tcW w:w="2268"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参选文件份数</w:t>
            </w:r>
          </w:p>
        </w:tc>
        <w:tc>
          <w:tcPr>
            <w:tcW w:w="6203" w:type="dxa"/>
            <w:vAlign w:val="center"/>
          </w:tcPr>
          <w:p>
            <w:pPr>
              <w:widowControl/>
              <w:spacing w:line="360" w:lineRule="auto"/>
              <w:rPr>
                <w:rFonts w:ascii="仿宋" w:hAnsi="仿宋" w:eastAsia="仿宋" w:cs="宋体"/>
                <w:kern w:val="0"/>
                <w:sz w:val="28"/>
                <w:szCs w:val="28"/>
              </w:rPr>
            </w:pPr>
            <w:r>
              <w:rPr>
                <w:rFonts w:hint="eastAsia" w:ascii="仿宋" w:hAnsi="仿宋" w:eastAsia="仿宋" w:cs="宋体"/>
                <w:kern w:val="0"/>
                <w:sz w:val="28"/>
                <w:szCs w:val="28"/>
              </w:rPr>
              <w:t>正本一份，副本一份。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17" w:type="dxa"/>
            <w:vAlign w:val="center"/>
          </w:tcPr>
          <w:p>
            <w:pPr>
              <w:pStyle w:val="13"/>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5</w:t>
            </w:r>
          </w:p>
        </w:tc>
        <w:tc>
          <w:tcPr>
            <w:tcW w:w="2268" w:type="dxa"/>
            <w:vAlign w:val="center"/>
          </w:tcPr>
          <w:p>
            <w:pPr>
              <w:pStyle w:val="13"/>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参选有效期</w:t>
            </w:r>
          </w:p>
        </w:tc>
        <w:tc>
          <w:tcPr>
            <w:tcW w:w="6203" w:type="dxa"/>
            <w:vAlign w:val="center"/>
          </w:tcPr>
          <w:p>
            <w:pPr>
              <w:pStyle w:val="13"/>
              <w:spacing w:line="360" w:lineRule="auto"/>
              <w:jc w:val="left"/>
              <w:rPr>
                <w:rFonts w:ascii="仿宋" w:hAnsi="仿宋" w:eastAsia="仿宋" w:cs="宋体"/>
                <w:kern w:val="0"/>
                <w:sz w:val="28"/>
                <w:szCs w:val="28"/>
              </w:rPr>
            </w:pPr>
            <w:r>
              <w:rPr>
                <w:rFonts w:hint="eastAsia" w:ascii="仿宋" w:hAnsi="仿宋" w:eastAsia="仿宋" w:cs="宋体"/>
                <w:kern w:val="0"/>
                <w:sz w:val="28"/>
                <w:szCs w:val="28"/>
              </w:rPr>
              <w:t>自参选文件递交截止时间起60天。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6</w:t>
            </w:r>
          </w:p>
        </w:tc>
        <w:tc>
          <w:tcPr>
            <w:tcW w:w="2268" w:type="dxa"/>
            <w:vAlign w:val="center"/>
          </w:tcPr>
          <w:p>
            <w:pPr>
              <w:widowControl/>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参选文件递交截止时间及地点</w:t>
            </w:r>
          </w:p>
        </w:tc>
        <w:tc>
          <w:tcPr>
            <w:tcW w:w="6203" w:type="dxa"/>
            <w:vAlign w:val="center"/>
          </w:tcPr>
          <w:p>
            <w:pPr>
              <w:widowControl/>
              <w:spacing w:line="360" w:lineRule="auto"/>
              <w:rPr>
                <w:rFonts w:ascii="仿宋" w:hAnsi="仿宋" w:eastAsia="仿宋" w:cs="宋体"/>
                <w:kern w:val="0"/>
                <w:sz w:val="28"/>
                <w:szCs w:val="28"/>
              </w:rPr>
            </w:pPr>
            <w:r>
              <w:rPr>
                <w:rFonts w:ascii="仿宋" w:hAnsi="仿宋" w:eastAsia="仿宋"/>
                <w:sz w:val="28"/>
                <w:szCs w:val="28"/>
              </w:rPr>
              <w:t>详见第一章遴选公告</w:t>
            </w:r>
            <w:r>
              <w:rPr>
                <w:rFonts w:hint="eastAsia" w:ascii="仿宋" w:hAnsi="仿宋" w:eastAsia="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817" w:type="dxa"/>
            <w:vAlign w:val="center"/>
          </w:tcPr>
          <w:p>
            <w:pPr>
              <w:pStyle w:val="13"/>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7</w:t>
            </w:r>
          </w:p>
        </w:tc>
        <w:tc>
          <w:tcPr>
            <w:tcW w:w="2268" w:type="dxa"/>
            <w:vAlign w:val="center"/>
          </w:tcPr>
          <w:p>
            <w:pPr>
              <w:pStyle w:val="13"/>
              <w:spacing w:line="360" w:lineRule="auto"/>
              <w:jc w:val="center"/>
              <w:rPr>
                <w:rFonts w:ascii="仿宋" w:hAnsi="仿宋" w:eastAsia="仿宋" w:cs="宋体"/>
                <w:kern w:val="0"/>
                <w:sz w:val="28"/>
                <w:szCs w:val="28"/>
              </w:rPr>
            </w:pPr>
            <w:r>
              <w:rPr>
                <w:rFonts w:hint="eastAsia" w:ascii="仿宋" w:hAnsi="仿宋" w:eastAsia="仿宋" w:cs="宋体"/>
                <w:kern w:val="0"/>
                <w:sz w:val="28"/>
                <w:szCs w:val="28"/>
              </w:rPr>
              <w:t>评选方法</w:t>
            </w:r>
          </w:p>
        </w:tc>
        <w:tc>
          <w:tcPr>
            <w:tcW w:w="6203" w:type="dxa"/>
            <w:vAlign w:val="center"/>
          </w:tcPr>
          <w:p>
            <w:pPr>
              <w:pStyle w:val="13"/>
              <w:spacing w:line="360" w:lineRule="auto"/>
              <w:rPr>
                <w:rFonts w:ascii="仿宋" w:hAnsi="仿宋" w:eastAsia="仿宋" w:cs="宋体"/>
                <w:kern w:val="0"/>
                <w:sz w:val="28"/>
                <w:szCs w:val="28"/>
              </w:rPr>
            </w:pPr>
            <w:r>
              <w:rPr>
                <w:rFonts w:hint="eastAsia" w:ascii="仿宋" w:hAnsi="仿宋" w:eastAsia="仿宋" w:cs="宋体"/>
                <w:kern w:val="0"/>
                <w:sz w:val="28"/>
                <w:szCs w:val="28"/>
              </w:rPr>
              <w:t>综合评分法。</w:t>
            </w:r>
          </w:p>
        </w:tc>
      </w:tr>
    </w:tbl>
    <w:p>
      <w:pPr>
        <w:widowControl/>
        <w:spacing w:line="360" w:lineRule="auto"/>
        <w:ind w:left="1" w:firstLine="419" w:firstLineChars="149"/>
        <w:jc w:val="center"/>
        <w:rPr>
          <w:rFonts w:ascii="仿宋" w:hAnsi="仿宋" w:eastAsia="仿宋" w:cs="宋体"/>
          <w:b/>
          <w:kern w:val="0"/>
          <w:sz w:val="28"/>
          <w:szCs w:val="28"/>
        </w:rPr>
      </w:pPr>
    </w:p>
    <w:p>
      <w:pPr>
        <w:widowControl/>
        <w:spacing w:line="360" w:lineRule="auto"/>
        <w:jc w:val="left"/>
        <w:rPr>
          <w:rFonts w:ascii="仿宋" w:hAnsi="仿宋" w:eastAsia="仿宋" w:cs="宋体"/>
          <w:kern w:val="0"/>
          <w:sz w:val="28"/>
          <w:szCs w:val="28"/>
        </w:rPr>
      </w:pPr>
    </w:p>
    <w:p>
      <w:pPr>
        <w:spacing w:line="360" w:lineRule="auto"/>
        <w:jc w:val="center"/>
        <w:outlineLvl w:val="1"/>
        <w:rPr>
          <w:rFonts w:ascii="仿宋" w:hAnsi="仿宋" w:eastAsia="仿宋"/>
          <w:b/>
          <w:sz w:val="28"/>
          <w:szCs w:val="28"/>
        </w:rPr>
      </w:pPr>
    </w:p>
    <w:p>
      <w:pPr>
        <w:spacing w:line="360" w:lineRule="auto"/>
        <w:jc w:val="center"/>
        <w:outlineLvl w:val="1"/>
        <w:rPr>
          <w:rFonts w:ascii="仿宋" w:hAnsi="仿宋" w:eastAsia="仿宋"/>
          <w:b/>
          <w:sz w:val="28"/>
          <w:szCs w:val="28"/>
        </w:rPr>
        <w:sectPr>
          <w:footerReference r:id="rId3" w:type="default"/>
          <w:pgSz w:w="11906" w:h="16838"/>
          <w:pgMar w:top="1418" w:right="1418" w:bottom="1418" w:left="1418" w:header="851" w:footer="992" w:gutter="0"/>
          <w:cols w:space="720" w:num="1"/>
          <w:docGrid w:linePitch="312" w:charSpace="0"/>
        </w:sectPr>
      </w:pPr>
    </w:p>
    <w:p>
      <w:pPr>
        <w:pStyle w:val="13"/>
        <w:spacing w:line="360" w:lineRule="auto"/>
        <w:jc w:val="center"/>
        <w:rPr>
          <w:rFonts w:ascii="仿宋" w:hAnsi="仿宋" w:eastAsia="仿宋"/>
          <w:b/>
          <w:sz w:val="28"/>
          <w:szCs w:val="28"/>
        </w:rPr>
      </w:pPr>
      <w:r>
        <w:rPr>
          <w:rFonts w:hint="eastAsia" w:ascii="仿宋" w:hAnsi="仿宋" w:eastAsia="仿宋" w:cs="宋体"/>
          <w:b/>
          <w:kern w:val="0"/>
          <w:sz w:val="28"/>
          <w:szCs w:val="28"/>
        </w:rPr>
        <w:t>参选人须知</w:t>
      </w:r>
    </w:p>
    <w:p>
      <w:pPr>
        <w:pStyle w:val="13"/>
        <w:spacing w:line="360" w:lineRule="auto"/>
        <w:jc w:val="center"/>
        <w:rPr>
          <w:rFonts w:ascii="仿宋" w:hAnsi="仿宋" w:eastAsia="仿宋"/>
          <w:b/>
          <w:sz w:val="28"/>
          <w:szCs w:val="28"/>
        </w:rPr>
      </w:pPr>
      <w:r>
        <w:rPr>
          <w:rFonts w:hint="eastAsia" w:ascii="仿宋" w:hAnsi="仿宋" w:eastAsia="仿宋"/>
          <w:b/>
          <w:sz w:val="28"/>
          <w:szCs w:val="28"/>
        </w:rPr>
        <w:t>一、总  则</w:t>
      </w:r>
    </w:p>
    <w:p>
      <w:pPr>
        <w:pStyle w:val="13"/>
        <w:spacing w:line="360" w:lineRule="auto"/>
        <w:rPr>
          <w:rFonts w:ascii="仿宋" w:hAnsi="仿宋" w:eastAsia="仿宋"/>
          <w:b/>
          <w:sz w:val="28"/>
          <w:szCs w:val="28"/>
        </w:rPr>
      </w:pPr>
      <w:r>
        <w:rPr>
          <w:rFonts w:hint="eastAsia" w:ascii="仿宋" w:hAnsi="仿宋" w:eastAsia="仿宋"/>
          <w:b/>
          <w:sz w:val="28"/>
          <w:szCs w:val="28"/>
        </w:rPr>
        <w:t>1.项目名称、项目编号</w:t>
      </w:r>
    </w:p>
    <w:p>
      <w:pPr>
        <w:pStyle w:val="13"/>
        <w:spacing w:line="360" w:lineRule="auto"/>
        <w:rPr>
          <w:rFonts w:ascii="仿宋" w:hAnsi="仿宋" w:eastAsia="仿宋"/>
          <w:sz w:val="28"/>
          <w:szCs w:val="28"/>
          <w:u w:val="single"/>
        </w:rPr>
      </w:pPr>
      <w:r>
        <w:rPr>
          <w:rFonts w:hint="eastAsia" w:ascii="仿宋" w:hAnsi="仿宋" w:eastAsia="仿宋"/>
          <w:sz w:val="28"/>
          <w:szCs w:val="28"/>
        </w:rPr>
        <w:t>1.1项目名称</w:t>
      </w:r>
      <w:r>
        <w:rPr>
          <w:rFonts w:hint="eastAsia" w:ascii="仿宋" w:hAnsi="仿宋" w:eastAsia="仿宋"/>
          <w:b/>
          <w:sz w:val="28"/>
          <w:szCs w:val="28"/>
        </w:rPr>
        <w:t>：</w:t>
      </w:r>
      <w:r>
        <w:rPr>
          <w:rFonts w:hint="eastAsia" w:ascii="仿宋" w:hAnsi="仿宋" w:eastAsia="仿宋"/>
          <w:sz w:val="28"/>
          <w:szCs w:val="28"/>
        </w:rPr>
        <w:t>见前附表。</w:t>
      </w:r>
    </w:p>
    <w:p>
      <w:pPr>
        <w:pStyle w:val="13"/>
        <w:spacing w:line="360" w:lineRule="auto"/>
        <w:rPr>
          <w:rFonts w:ascii="仿宋" w:hAnsi="仿宋" w:eastAsia="仿宋"/>
          <w:sz w:val="28"/>
          <w:szCs w:val="28"/>
        </w:rPr>
      </w:pPr>
      <w:r>
        <w:rPr>
          <w:rFonts w:hint="eastAsia" w:ascii="仿宋" w:hAnsi="仿宋" w:eastAsia="仿宋"/>
          <w:sz w:val="28"/>
          <w:szCs w:val="28"/>
        </w:rPr>
        <w:t>1.2项目编号：/。</w:t>
      </w:r>
    </w:p>
    <w:p>
      <w:pPr>
        <w:pStyle w:val="13"/>
        <w:spacing w:line="360" w:lineRule="auto"/>
        <w:rPr>
          <w:rFonts w:ascii="仿宋" w:hAnsi="仿宋" w:eastAsia="仿宋"/>
          <w:b/>
          <w:sz w:val="28"/>
          <w:szCs w:val="28"/>
        </w:rPr>
      </w:pPr>
      <w:r>
        <w:rPr>
          <w:rFonts w:hint="eastAsia" w:ascii="仿宋" w:hAnsi="仿宋" w:eastAsia="仿宋"/>
          <w:b/>
          <w:sz w:val="28"/>
          <w:szCs w:val="28"/>
        </w:rPr>
        <w:t>2. 参选人资格</w:t>
      </w:r>
    </w:p>
    <w:p>
      <w:pPr>
        <w:pStyle w:val="13"/>
        <w:spacing w:line="360" w:lineRule="auto"/>
        <w:rPr>
          <w:rFonts w:ascii="仿宋" w:hAnsi="仿宋" w:eastAsia="仿宋"/>
          <w:sz w:val="28"/>
          <w:szCs w:val="28"/>
          <w:u w:val="single"/>
        </w:rPr>
      </w:pPr>
      <w:r>
        <w:rPr>
          <w:rFonts w:hint="eastAsia" w:ascii="仿宋" w:hAnsi="仿宋" w:eastAsia="仿宋"/>
          <w:sz w:val="28"/>
          <w:szCs w:val="28"/>
        </w:rPr>
        <w:t>2.1参选人资格：见前附表。</w:t>
      </w:r>
    </w:p>
    <w:p>
      <w:pPr>
        <w:pStyle w:val="13"/>
        <w:spacing w:line="360" w:lineRule="auto"/>
        <w:rPr>
          <w:rFonts w:ascii="仿宋" w:hAnsi="仿宋" w:eastAsia="仿宋"/>
          <w:b/>
          <w:sz w:val="28"/>
          <w:szCs w:val="28"/>
        </w:rPr>
      </w:pPr>
      <w:r>
        <w:rPr>
          <w:rFonts w:hint="eastAsia" w:ascii="仿宋" w:hAnsi="仿宋" w:eastAsia="仿宋"/>
          <w:b/>
          <w:sz w:val="28"/>
          <w:szCs w:val="28"/>
        </w:rPr>
        <w:t>3. 参选费用</w:t>
      </w:r>
    </w:p>
    <w:p>
      <w:pPr>
        <w:pStyle w:val="13"/>
        <w:spacing w:line="360" w:lineRule="auto"/>
        <w:rPr>
          <w:rFonts w:ascii="仿宋" w:hAnsi="仿宋" w:eastAsia="仿宋"/>
          <w:sz w:val="28"/>
          <w:szCs w:val="28"/>
        </w:rPr>
      </w:pPr>
      <w:r>
        <w:rPr>
          <w:rFonts w:hint="eastAsia" w:ascii="仿宋" w:hAnsi="仿宋" w:eastAsia="仿宋"/>
          <w:sz w:val="28"/>
          <w:szCs w:val="28"/>
        </w:rPr>
        <w:t>3.1参选人应自行承担与本次参选有关的所有费用，参选文件资料不退还，无论参选的结果如何，遴选人在任何情况下无义务和责任承担这些费用。</w:t>
      </w:r>
    </w:p>
    <w:p>
      <w:pPr>
        <w:pStyle w:val="13"/>
        <w:spacing w:line="360" w:lineRule="auto"/>
        <w:rPr>
          <w:rFonts w:ascii="仿宋" w:hAnsi="仿宋" w:eastAsia="仿宋"/>
          <w:b/>
          <w:sz w:val="28"/>
          <w:szCs w:val="28"/>
        </w:rPr>
      </w:pPr>
      <w:r>
        <w:rPr>
          <w:rFonts w:hint="eastAsia" w:ascii="仿宋" w:hAnsi="仿宋" w:eastAsia="仿宋"/>
          <w:b/>
          <w:sz w:val="28"/>
          <w:szCs w:val="28"/>
        </w:rPr>
        <w:t>4. 遴选人式</w:t>
      </w:r>
    </w:p>
    <w:p>
      <w:pPr>
        <w:pStyle w:val="13"/>
        <w:spacing w:line="360" w:lineRule="auto"/>
        <w:rPr>
          <w:rFonts w:ascii="仿宋" w:hAnsi="仿宋" w:eastAsia="仿宋"/>
          <w:sz w:val="28"/>
          <w:szCs w:val="28"/>
        </w:rPr>
      </w:pPr>
      <w:r>
        <w:rPr>
          <w:rFonts w:hint="eastAsia" w:ascii="仿宋" w:hAnsi="仿宋" w:eastAsia="仿宋"/>
          <w:sz w:val="28"/>
          <w:szCs w:val="28"/>
        </w:rPr>
        <w:t>4.1遴选人式：公开遴选。</w:t>
      </w:r>
    </w:p>
    <w:p>
      <w:pPr>
        <w:pStyle w:val="13"/>
        <w:spacing w:line="360" w:lineRule="auto"/>
        <w:jc w:val="center"/>
        <w:rPr>
          <w:rFonts w:ascii="仿宋" w:hAnsi="仿宋" w:eastAsia="仿宋"/>
          <w:b/>
          <w:sz w:val="28"/>
          <w:szCs w:val="28"/>
        </w:rPr>
      </w:pPr>
      <w:r>
        <w:rPr>
          <w:rFonts w:hint="eastAsia" w:ascii="仿宋" w:hAnsi="仿宋" w:eastAsia="仿宋"/>
          <w:b/>
          <w:sz w:val="28"/>
          <w:szCs w:val="28"/>
        </w:rPr>
        <w:t>二、遴选文件</w:t>
      </w:r>
    </w:p>
    <w:p>
      <w:pPr>
        <w:pStyle w:val="13"/>
        <w:spacing w:line="360" w:lineRule="auto"/>
        <w:rPr>
          <w:rFonts w:ascii="仿宋" w:hAnsi="仿宋" w:eastAsia="仿宋"/>
          <w:b/>
          <w:sz w:val="28"/>
          <w:szCs w:val="28"/>
        </w:rPr>
      </w:pPr>
      <w:r>
        <w:rPr>
          <w:rFonts w:hint="eastAsia" w:ascii="仿宋" w:hAnsi="仿宋" w:eastAsia="仿宋"/>
          <w:b/>
          <w:sz w:val="28"/>
          <w:szCs w:val="28"/>
        </w:rPr>
        <w:t>5、遴选文件构成</w:t>
      </w:r>
    </w:p>
    <w:p>
      <w:pPr>
        <w:pStyle w:val="13"/>
        <w:spacing w:line="360" w:lineRule="auto"/>
        <w:rPr>
          <w:rFonts w:ascii="仿宋" w:hAnsi="仿宋" w:eastAsia="仿宋"/>
          <w:sz w:val="28"/>
          <w:szCs w:val="28"/>
        </w:rPr>
      </w:pPr>
      <w:r>
        <w:rPr>
          <w:rFonts w:hint="eastAsia" w:ascii="仿宋" w:hAnsi="仿宋" w:eastAsia="仿宋"/>
          <w:sz w:val="28"/>
          <w:szCs w:val="28"/>
        </w:rPr>
        <w:t>5.1 遴选文件包括：</w:t>
      </w:r>
    </w:p>
    <w:p>
      <w:pPr>
        <w:pStyle w:val="13"/>
        <w:spacing w:line="360" w:lineRule="auto"/>
        <w:rPr>
          <w:rFonts w:ascii="仿宋" w:hAnsi="仿宋" w:eastAsia="仿宋"/>
          <w:sz w:val="28"/>
          <w:szCs w:val="28"/>
        </w:rPr>
      </w:pPr>
      <w:r>
        <w:rPr>
          <w:rFonts w:hint="eastAsia" w:ascii="仿宋" w:hAnsi="仿宋" w:eastAsia="仿宋"/>
          <w:sz w:val="28"/>
          <w:szCs w:val="28"/>
        </w:rPr>
        <w:t>5.1.1遴选公告</w:t>
      </w:r>
    </w:p>
    <w:p>
      <w:pPr>
        <w:pStyle w:val="13"/>
        <w:spacing w:line="360" w:lineRule="auto"/>
        <w:rPr>
          <w:rFonts w:ascii="仿宋" w:hAnsi="仿宋" w:eastAsia="仿宋"/>
          <w:sz w:val="28"/>
          <w:szCs w:val="28"/>
        </w:rPr>
      </w:pPr>
      <w:r>
        <w:rPr>
          <w:rFonts w:hint="eastAsia" w:ascii="仿宋" w:hAnsi="仿宋" w:eastAsia="仿宋"/>
          <w:sz w:val="28"/>
          <w:szCs w:val="28"/>
        </w:rPr>
        <w:t>5.1.2项目需求和说明</w:t>
      </w:r>
    </w:p>
    <w:p>
      <w:pPr>
        <w:pStyle w:val="13"/>
        <w:spacing w:line="360" w:lineRule="auto"/>
        <w:rPr>
          <w:rFonts w:ascii="仿宋" w:hAnsi="仿宋" w:eastAsia="仿宋"/>
          <w:sz w:val="28"/>
          <w:szCs w:val="28"/>
        </w:rPr>
      </w:pPr>
      <w:r>
        <w:rPr>
          <w:rFonts w:hint="eastAsia" w:ascii="仿宋" w:hAnsi="仿宋" w:eastAsia="仿宋"/>
          <w:sz w:val="28"/>
          <w:szCs w:val="28"/>
        </w:rPr>
        <w:t>5.1.3参选人须知及前附表</w:t>
      </w:r>
    </w:p>
    <w:p>
      <w:pPr>
        <w:pStyle w:val="13"/>
        <w:spacing w:line="360" w:lineRule="auto"/>
        <w:rPr>
          <w:rFonts w:ascii="仿宋" w:hAnsi="仿宋" w:eastAsia="仿宋"/>
          <w:sz w:val="28"/>
          <w:szCs w:val="28"/>
        </w:rPr>
      </w:pPr>
      <w:r>
        <w:rPr>
          <w:rFonts w:hint="eastAsia" w:ascii="仿宋" w:hAnsi="仿宋" w:eastAsia="仿宋"/>
          <w:sz w:val="28"/>
          <w:szCs w:val="28"/>
        </w:rPr>
        <w:t>5.1.4评选办法</w:t>
      </w:r>
    </w:p>
    <w:p>
      <w:pPr>
        <w:pStyle w:val="13"/>
        <w:spacing w:line="360" w:lineRule="auto"/>
        <w:rPr>
          <w:rFonts w:ascii="仿宋" w:hAnsi="仿宋" w:eastAsia="仿宋"/>
          <w:sz w:val="28"/>
          <w:szCs w:val="28"/>
        </w:rPr>
      </w:pPr>
      <w:r>
        <w:rPr>
          <w:rFonts w:hint="eastAsia" w:ascii="仿宋" w:hAnsi="仿宋" w:eastAsia="仿宋"/>
          <w:sz w:val="28"/>
          <w:szCs w:val="28"/>
        </w:rPr>
        <w:t>5.1.5参选文件（格式）</w:t>
      </w:r>
    </w:p>
    <w:p>
      <w:pPr>
        <w:pStyle w:val="13"/>
        <w:spacing w:line="360" w:lineRule="auto"/>
        <w:rPr>
          <w:rFonts w:ascii="仿宋" w:hAnsi="仿宋" w:eastAsia="仿宋"/>
          <w:sz w:val="28"/>
          <w:szCs w:val="28"/>
        </w:rPr>
      </w:pPr>
      <w:r>
        <w:rPr>
          <w:rFonts w:hint="eastAsia" w:ascii="仿宋" w:hAnsi="仿宋" w:eastAsia="仿宋"/>
          <w:sz w:val="28"/>
          <w:szCs w:val="28"/>
        </w:rPr>
        <w:t>5.2参选人应认真阅读遴选文件中所有的内容。如果参选人没有按照遴选文件要求提交全部资料或者参选人没有对遴选文件做出实质性响应，参选将被拒绝。</w:t>
      </w:r>
    </w:p>
    <w:p>
      <w:pPr>
        <w:pStyle w:val="13"/>
        <w:spacing w:line="360" w:lineRule="auto"/>
        <w:rPr>
          <w:rFonts w:ascii="仿宋" w:hAnsi="仿宋" w:eastAsia="仿宋"/>
          <w:b/>
          <w:sz w:val="28"/>
          <w:szCs w:val="28"/>
        </w:rPr>
      </w:pPr>
      <w:r>
        <w:rPr>
          <w:rFonts w:hint="eastAsia" w:ascii="仿宋" w:hAnsi="仿宋" w:eastAsia="仿宋"/>
          <w:b/>
          <w:sz w:val="28"/>
          <w:szCs w:val="28"/>
        </w:rPr>
        <w:t>6、遴选文件的澄清</w:t>
      </w:r>
    </w:p>
    <w:p>
      <w:pPr>
        <w:pStyle w:val="13"/>
        <w:spacing w:line="360" w:lineRule="auto"/>
        <w:rPr>
          <w:rFonts w:ascii="仿宋" w:hAnsi="仿宋" w:eastAsia="仿宋"/>
          <w:sz w:val="28"/>
          <w:szCs w:val="28"/>
        </w:rPr>
      </w:pPr>
      <w:r>
        <w:rPr>
          <w:rFonts w:hint="eastAsia" w:ascii="仿宋" w:hAnsi="仿宋" w:eastAsia="仿宋"/>
          <w:sz w:val="28"/>
          <w:szCs w:val="28"/>
        </w:rPr>
        <w:t>6.1任何要求对遴选文件进行澄清的参选人，均应以书面的形式通知遴选人，遴选人在参选截止时间前酌情予以答复。</w:t>
      </w:r>
    </w:p>
    <w:p>
      <w:pPr>
        <w:pStyle w:val="13"/>
        <w:spacing w:line="360" w:lineRule="auto"/>
        <w:rPr>
          <w:rFonts w:ascii="仿宋" w:hAnsi="仿宋" w:eastAsia="仿宋"/>
          <w:b/>
          <w:sz w:val="28"/>
          <w:szCs w:val="28"/>
        </w:rPr>
      </w:pPr>
      <w:r>
        <w:rPr>
          <w:rFonts w:hint="eastAsia" w:ascii="仿宋" w:hAnsi="仿宋" w:eastAsia="仿宋"/>
          <w:b/>
          <w:sz w:val="28"/>
          <w:szCs w:val="28"/>
        </w:rPr>
        <w:t>7、遴选文件的修改</w:t>
      </w:r>
    </w:p>
    <w:p>
      <w:pPr>
        <w:pStyle w:val="13"/>
        <w:spacing w:line="360" w:lineRule="auto"/>
        <w:rPr>
          <w:rFonts w:ascii="仿宋" w:hAnsi="仿宋" w:eastAsia="仿宋"/>
          <w:sz w:val="28"/>
          <w:szCs w:val="28"/>
        </w:rPr>
      </w:pPr>
      <w:r>
        <w:rPr>
          <w:rFonts w:hint="eastAsia" w:ascii="仿宋" w:hAnsi="仿宋" w:eastAsia="仿宋"/>
          <w:sz w:val="28"/>
          <w:szCs w:val="28"/>
        </w:rPr>
        <w:t>7.1在参选截止时间前的任何时候，无论出于何种原因，遴选人可主动地或在解答参选人提出的澄清问题时对遴选文件进行修改。</w:t>
      </w:r>
    </w:p>
    <w:p>
      <w:pPr>
        <w:pStyle w:val="13"/>
        <w:spacing w:line="360" w:lineRule="auto"/>
        <w:rPr>
          <w:rFonts w:ascii="仿宋" w:hAnsi="仿宋" w:eastAsia="仿宋"/>
          <w:sz w:val="28"/>
          <w:szCs w:val="28"/>
        </w:rPr>
      </w:pPr>
      <w:r>
        <w:rPr>
          <w:rFonts w:hint="eastAsia" w:ascii="仿宋" w:hAnsi="仿宋" w:eastAsia="仿宋"/>
          <w:sz w:val="28"/>
          <w:szCs w:val="28"/>
        </w:rPr>
        <w:t>7.2 遴选文件的修改将以书面形式，包括传真、电子邮件形式，通知所有获取遴选文件的参选人，并对其具有约束力。参选人应立即以书面形式，包括传真、电子邮件形式确认已收到修改文件。</w:t>
      </w:r>
    </w:p>
    <w:p>
      <w:pPr>
        <w:pStyle w:val="13"/>
        <w:spacing w:line="360" w:lineRule="auto"/>
        <w:jc w:val="center"/>
        <w:rPr>
          <w:rFonts w:ascii="仿宋" w:hAnsi="仿宋" w:eastAsia="仿宋"/>
          <w:b/>
          <w:sz w:val="28"/>
          <w:szCs w:val="28"/>
        </w:rPr>
      </w:pPr>
      <w:r>
        <w:rPr>
          <w:rFonts w:hint="eastAsia" w:ascii="仿宋" w:hAnsi="仿宋" w:eastAsia="仿宋"/>
          <w:b/>
          <w:sz w:val="28"/>
          <w:szCs w:val="28"/>
        </w:rPr>
        <w:t>三、参选文件的编制</w:t>
      </w:r>
    </w:p>
    <w:p>
      <w:pPr>
        <w:pStyle w:val="13"/>
        <w:spacing w:line="360" w:lineRule="auto"/>
        <w:rPr>
          <w:rFonts w:ascii="仿宋" w:hAnsi="仿宋" w:eastAsia="仿宋"/>
          <w:b/>
          <w:sz w:val="28"/>
          <w:szCs w:val="28"/>
        </w:rPr>
      </w:pPr>
      <w:r>
        <w:rPr>
          <w:rFonts w:hint="eastAsia" w:ascii="仿宋" w:hAnsi="仿宋" w:eastAsia="仿宋"/>
          <w:b/>
          <w:sz w:val="28"/>
          <w:szCs w:val="28"/>
        </w:rPr>
        <w:t>8.参选文件编写注意事项</w:t>
      </w:r>
    </w:p>
    <w:p>
      <w:pPr>
        <w:pStyle w:val="13"/>
        <w:spacing w:line="360" w:lineRule="auto"/>
        <w:rPr>
          <w:rFonts w:ascii="仿宋" w:hAnsi="仿宋" w:eastAsia="仿宋"/>
          <w:sz w:val="28"/>
          <w:szCs w:val="28"/>
        </w:rPr>
      </w:pPr>
      <w:r>
        <w:rPr>
          <w:rFonts w:hint="eastAsia" w:ascii="仿宋" w:hAnsi="仿宋" w:eastAsia="仿宋"/>
          <w:sz w:val="28"/>
          <w:szCs w:val="28"/>
        </w:rPr>
        <w:t>8.1参选人应认真阅读遴选文件，按照遴选文件的要求编制参选文件。参选文件应对遴选文件提出的要求和条件作出实质性的响应。</w:t>
      </w:r>
    </w:p>
    <w:p>
      <w:pPr>
        <w:pStyle w:val="13"/>
        <w:spacing w:line="360" w:lineRule="auto"/>
        <w:rPr>
          <w:rFonts w:ascii="仿宋" w:hAnsi="仿宋" w:eastAsia="仿宋"/>
          <w:sz w:val="28"/>
          <w:szCs w:val="28"/>
        </w:rPr>
      </w:pPr>
      <w:r>
        <w:rPr>
          <w:rFonts w:hint="eastAsia" w:ascii="仿宋" w:hAnsi="仿宋" w:eastAsia="仿宋"/>
          <w:sz w:val="28"/>
          <w:szCs w:val="28"/>
        </w:rPr>
        <w:t>8.2对遴选文件提出的实质性要求和条件作出响应是指参选人必须对遴选文件中涉及招标项目的价格、服务及其它要求等内容作出响应。</w:t>
      </w:r>
    </w:p>
    <w:p>
      <w:pPr>
        <w:pStyle w:val="13"/>
        <w:spacing w:line="360" w:lineRule="auto"/>
        <w:rPr>
          <w:rFonts w:ascii="仿宋" w:hAnsi="仿宋" w:eastAsia="仿宋"/>
          <w:b/>
          <w:sz w:val="28"/>
          <w:szCs w:val="28"/>
        </w:rPr>
      </w:pPr>
      <w:r>
        <w:rPr>
          <w:rFonts w:hint="eastAsia" w:ascii="仿宋" w:hAnsi="仿宋" w:eastAsia="仿宋"/>
          <w:b/>
          <w:sz w:val="28"/>
          <w:szCs w:val="28"/>
        </w:rPr>
        <w:t>9.参选的文字及计量单位</w:t>
      </w:r>
    </w:p>
    <w:p>
      <w:pPr>
        <w:pStyle w:val="13"/>
        <w:spacing w:line="360" w:lineRule="auto"/>
        <w:rPr>
          <w:rFonts w:ascii="仿宋" w:hAnsi="仿宋" w:eastAsia="仿宋"/>
          <w:sz w:val="28"/>
          <w:szCs w:val="28"/>
        </w:rPr>
      </w:pPr>
      <w:r>
        <w:rPr>
          <w:rFonts w:hint="eastAsia" w:ascii="仿宋" w:hAnsi="仿宋" w:eastAsia="仿宋"/>
          <w:sz w:val="28"/>
          <w:szCs w:val="28"/>
        </w:rPr>
        <w:t>9.1参选人的参选文件以及参选人与遴选人所有来往函件统一使用中文（特别规定除外）。</w:t>
      </w:r>
    </w:p>
    <w:p>
      <w:pPr>
        <w:pStyle w:val="13"/>
        <w:spacing w:line="360" w:lineRule="auto"/>
        <w:rPr>
          <w:rFonts w:ascii="仿宋" w:hAnsi="仿宋" w:eastAsia="仿宋"/>
          <w:sz w:val="28"/>
          <w:szCs w:val="28"/>
        </w:rPr>
      </w:pPr>
      <w:r>
        <w:rPr>
          <w:rFonts w:hint="eastAsia" w:ascii="仿宋" w:hAnsi="仿宋" w:eastAsia="仿宋"/>
          <w:sz w:val="28"/>
          <w:szCs w:val="28"/>
        </w:rPr>
        <w:t>9.2参选文件中使用的计量单位除遴选文件中有特殊规定外，一律使用法定计量单位。</w:t>
      </w:r>
    </w:p>
    <w:p>
      <w:pPr>
        <w:pStyle w:val="13"/>
        <w:spacing w:line="360" w:lineRule="auto"/>
        <w:rPr>
          <w:rFonts w:ascii="仿宋" w:hAnsi="仿宋" w:eastAsia="仿宋"/>
          <w:b/>
          <w:sz w:val="28"/>
          <w:szCs w:val="28"/>
        </w:rPr>
      </w:pPr>
      <w:r>
        <w:rPr>
          <w:rFonts w:hint="eastAsia" w:ascii="仿宋" w:hAnsi="仿宋" w:eastAsia="仿宋"/>
          <w:b/>
          <w:sz w:val="28"/>
          <w:szCs w:val="28"/>
        </w:rPr>
        <w:t>10.参选文件的书写及签名、盖章要求</w:t>
      </w:r>
    </w:p>
    <w:p>
      <w:pPr>
        <w:pStyle w:val="13"/>
        <w:spacing w:line="360" w:lineRule="auto"/>
        <w:rPr>
          <w:rFonts w:ascii="仿宋" w:hAnsi="仿宋" w:eastAsia="仿宋"/>
          <w:sz w:val="28"/>
          <w:szCs w:val="28"/>
        </w:rPr>
      </w:pPr>
      <w:r>
        <w:rPr>
          <w:rFonts w:hint="eastAsia" w:ascii="仿宋" w:hAnsi="仿宋" w:eastAsia="仿宋"/>
          <w:sz w:val="28"/>
          <w:szCs w:val="28"/>
        </w:rPr>
        <w:t>10.1参选文件正本必须用不褪色的墨水书写或打印。</w:t>
      </w:r>
    </w:p>
    <w:p>
      <w:pPr>
        <w:pStyle w:val="13"/>
        <w:spacing w:line="360" w:lineRule="auto"/>
        <w:rPr>
          <w:rFonts w:ascii="仿宋" w:hAnsi="仿宋" w:eastAsia="仿宋"/>
          <w:sz w:val="28"/>
          <w:szCs w:val="28"/>
        </w:rPr>
      </w:pPr>
      <w:r>
        <w:rPr>
          <w:rFonts w:hint="eastAsia" w:ascii="仿宋" w:hAnsi="仿宋" w:eastAsia="仿宋"/>
          <w:sz w:val="28"/>
          <w:szCs w:val="28"/>
        </w:rPr>
        <w:t>10.2参选文件的书写应清楚工整，修改处应由法定代表人或委托代理人签字并加盖公章。</w:t>
      </w:r>
    </w:p>
    <w:p>
      <w:pPr>
        <w:pStyle w:val="13"/>
        <w:spacing w:line="360" w:lineRule="auto"/>
        <w:rPr>
          <w:rFonts w:ascii="仿宋" w:hAnsi="仿宋" w:eastAsia="仿宋"/>
          <w:sz w:val="28"/>
          <w:szCs w:val="28"/>
        </w:rPr>
      </w:pPr>
      <w:r>
        <w:rPr>
          <w:rFonts w:hint="eastAsia" w:ascii="仿宋" w:hAnsi="仿宋" w:eastAsia="仿宋"/>
          <w:sz w:val="28"/>
          <w:szCs w:val="28"/>
        </w:rPr>
        <w:t>10.3字迹潦草、表达不清、未按要求填写或可能导致非唯一理解的参选文件可能被认定为无效的参选。</w:t>
      </w:r>
    </w:p>
    <w:p>
      <w:pPr>
        <w:pStyle w:val="13"/>
        <w:spacing w:line="360" w:lineRule="auto"/>
        <w:rPr>
          <w:rFonts w:ascii="仿宋" w:hAnsi="仿宋" w:eastAsia="仿宋"/>
          <w:sz w:val="28"/>
          <w:szCs w:val="28"/>
        </w:rPr>
      </w:pPr>
      <w:r>
        <w:rPr>
          <w:rFonts w:hint="eastAsia" w:ascii="仿宋" w:hAnsi="仿宋" w:eastAsia="仿宋"/>
          <w:sz w:val="28"/>
          <w:szCs w:val="28"/>
        </w:rPr>
        <w:t>10.4参选文件应由法定代表人或委托代理人在规定签名、盖章处逐一签名并加盖单位的公章。</w:t>
      </w:r>
    </w:p>
    <w:p>
      <w:pPr>
        <w:pStyle w:val="13"/>
        <w:spacing w:line="360" w:lineRule="auto"/>
        <w:rPr>
          <w:rFonts w:ascii="仿宋" w:hAnsi="仿宋" w:eastAsia="仿宋"/>
          <w:sz w:val="28"/>
          <w:szCs w:val="28"/>
        </w:rPr>
      </w:pPr>
      <w:r>
        <w:rPr>
          <w:rFonts w:hint="eastAsia" w:ascii="仿宋" w:hAnsi="仿宋" w:eastAsia="仿宋"/>
          <w:sz w:val="28"/>
          <w:szCs w:val="28"/>
        </w:rPr>
        <w:t>10.5参选文件的份数：正本一份，副本一份。并在封面上注明“正本”或“副本”字样。副本可以是正本的盖章复印件。</w:t>
      </w:r>
    </w:p>
    <w:p>
      <w:pPr>
        <w:pStyle w:val="13"/>
        <w:spacing w:line="360" w:lineRule="auto"/>
        <w:rPr>
          <w:rFonts w:ascii="仿宋" w:hAnsi="仿宋" w:eastAsia="仿宋"/>
          <w:b/>
          <w:sz w:val="28"/>
          <w:szCs w:val="28"/>
        </w:rPr>
      </w:pPr>
      <w:r>
        <w:rPr>
          <w:rFonts w:hint="eastAsia" w:ascii="仿宋" w:hAnsi="仿宋" w:eastAsia="仿宋"/>
          <w:b/>
          <w:sz w:val="28"/>
          <w:szCs w:val="28"/>
        </w:rPr>
        <w:t>11.参选文件构成</w:t>
      </w:r>
    </w:p>
    <w:p>
      <w:pPr>
        <w:pStyle w:val="13"/>
        <w:spacing w:line="360" w:lineRule="auto"/>
        <w:rPr>
          <w:rFonts w:ascii="仿宋" w:hAnsi="仿宋" w:eastAsia="仿宋"/>
          <w:b/>
          <w:sz w:val="28"/>
          <w:szCs w:val="28"/>
        </w:rPr>
      </w:pPr>
      <w:r>
        <w:rPr>
          <w:rFonts w:hint="eastAsia" w:ascii="仿宋" w:hAnsi="仿宋" w:eastAsia="仿宋"/>
          <w:sz w:val="28"/>
          <w:szCs w:val="28"/>
        </w:rPr>
        <w:t>11.1参选人编写的且在参选文件递交截止时间前递交的参选文件必须包括下列内容</w:t>
      </w:r>
      <w:r>
        <w:rPr>
          <w:rFonts w:hint="eastAsia" w:ascii="仿宋" w:hAnsi="仿宋" w:eastAsia="仿宋"/>
          <w:b/>
          <w:bCs/>
          <w:sz w:val="28"/>
          <w:szCs w:val="28"/>
        </w:rPr>
        <w:t>（参选人应按下列顺序自编目录及页码装订成册）</w:t>
      </w:r>
      <w:r>
        <w:rPr>
          <w:rFonts w:hint="eastAsia" w:ascii="仿宋" w:hAnsi="仿宋" w:eastAsia="仿宋"/>
          <w:sz w:val="28"/>
          <w:szCs w:val="28"/>
        </w:rPr>
        <w:t>：</w:t>
      </w:r>
    </w:p>
    <w:p>
      <w:pPr>
        <w:pStyle w:val="13"/>
        <w:spacing w:line="360" w:lineRule="auto"/>
        <w:rPr>
          <w:rFonts w:ascii="仿宋" w:hAnsi="仿宋" w:eastAsia="仿宋"/>
          <w:sz w:val="28"/>
          <w:szCs w:val="28"/>
        </w:rPr>
      </w:pPr>
      <w:r>
        <w:rPr>
          <w:rFonts w:hint="eastAsia" w:ascii="仿宋" w:hAnsi="仿宋" w:eastAsia="仿宋"/>
          <w:sz w:val="28"/>
          <w:szCs w:val="28"/>
        </w:rPr>
        <w:t>（1）参选函（按遴选文件第六章《参选函（格式）》要求填写）；</w:t>
      </w:r>
    </w:p>
    <w:p>
      <w:pPr>
        <w:pStyle w:val="13"/>
        <w:spacing w:line="360" w:lineRule="auto"/>
        <w:rPr>
          <w:rFonts w:ascii="仿宋" w:hAnsi="仿宋" w:eastAsia="仿宋"/>
          <w:b/>
          <w:sz w:val="28"/>
          <w:szCs w:val="28"/>
        </w:rPr>
      </w:pPr>
      <w:r>
        <w:rPr>
          <w:rFonts w:hint="eastAsia" w:ascii="仿宋" w:hAnsi="仿宋" w:eastAsia="仿宋"/>
          <w:sz w:val="28"/>
          <w:szCs w:val="28"/>
        </w:rPr>
        <w:t>（2）参选人资格、资信证明文件：</w:t>
      </w:r>
    </w:p>
    <w:p>
      <w:pPr>
        <w:pStyle w:val="13"/>
        <w:spacing w:line="360" w:lineRule="auto"/>
        <w:rPr>
          <w:rFonts w:ascii="仿宋" w:hAnsi="仿宋" w:eastAsia="仿宋"/>
          <w:sz w:val="28"/>
          <w:szCs w:val="28"/>
        </w:rPr>
      </w:pPr>
      <w:r>
        <w:rPr>
          <w:rFonts w:hint="eastAsia" w:ascii="仿宋" w:hAnsi="仿宋" w:eastAsia="仿宋"/>
          <w:sz w:val="28"/>
          <w:szCs w:val="28"/>
        </w:rPr>
        <w:t>1）参选人法定代表人资格证明书原件和身份证(正、背面) 复印件，加盖公章。（</w:t>
      </w:r>
      <w:r>
        <w:rPr>
          <w:rFonts w:hint="eastAsia" w:ascii="仿宋" w:hAnsi="仿宋" w:eastAsia="仿宋"/>
          <w:b/>
          <w:sz w:val="28"/>
          <w:szCs w:val="28"/>
        </w:rPr>
        <w:t>必须提供</w:t>
      </w:r>
      <w:r>
        <w:rPr>
          <w:rFonts w:hint="eastAsia" w:ascii="仿宋" w:hAnsi="仿宋" w:eastAsia="仿宋"/>
          <w:sz w:val="28"/>
          <w:szCs w:val="28"/>
        </w:rPr>
        <w:t>）</w:t>
      </w:r>
    </w:p>
    <w:p>
      <w:pPr>
        <w:pStyle w:val="13"/>
        <w:spacing w:line="360" w:lineRule="auto"/>
        <w:rPr>
          <w:rFonts w:ascii="仿宋" w:hAnsi="仿宋" w:eastAsia="仿宋"/>
          <w:sz w:val="28"/>
          <w:szCs w:val="28"/>
        </w:rPr>
      </w:pPr>
      <w:r>
        <w:rPr>
          <w:rFonts w:hint="eastAsia" w:ascii="仿宋" w:hAnsi="仿宋" w:eastAsia="仿宋"/>
          <w:sz w:val="28"/>
          <w:szCs w:val="28"/>
        </w:rPr>
        <w:t>2）参选人法人授权委托书原件和委托代理人身份证(正、背面)复印件，加盖公章。</w:t>
      </w:r>
      <w:r>
        <w:rPr>
          <w:rFonts w:hint="eastAsia" w:ascii="仿宋" w:hAnsi="仿宋" w:eastAsia="仿宋"/>
          <w:b/>
          <w:sz w:val="28"/>
          <w:szCs w:val="28"/>
        </w:rPr>
        <w:t>（委托代理时必须提供）</w:t>
      </w:r>
    </w:p>
    <w:p>
      <w:pPr>
        <w:pStyle w:val="13"/>
        <w:spacing w:line="360" w:lineRule="auto"/>
        <w:rPr>
          <w:rFonts w:ascii="仿宋" w:hAnsi="仿宋" w:eastAsia="仿宋"/>
          <w:sz w:val="28"/>
          <w:szCs w:val="28"/>
        </w:rPr>
      </w:pPr>
      <w:r>
        <w:rPr>
          <w:rFonts w:hint="eastAsia" w:ascii="仿宋" w:hAnsi="仿宋" w:eastAsia="仿宋"/>
          <w:sz w:val="28"/>
          <w:szCs w:val="28"/>
        </w:rPr>
        <w:t>3）参选人有效的“法人营业执照”副本内页复印件或者证明参选人具有法人资格或具有独立承担民事责任能力的注册登记证书等证明文件复印件，加盖公章。</w:t>
      </w:r>
      <w:r>
        <w:rPr>
          <w:rFonts w:hint="eastAsia" w:ascii="仿宋" w:hAnsi="仿宋" w:eastAsia="仿宋"/>
          <w:b/>
          <w:sz w:val="28"/>
          <w:szCs w:val="28"/>
        </w:rPr>
        <w:t>（必须提供）</w:t>
      </w:r>
    </w:p>
    <w:p>
      <w:pPr>
        <w:pStyle w:val="13"/>
        <w:spacing w:line="360" w:lineRule="auto"/>
        <w:rPr>
          <w:rFonts w:ascii="仿宋" w:hAnsi="仿宋" w:eastAsia="仿宋"/>
          <w:b/>
          <w:sz w:val="28"/>
          <w:szCs w:val="28"/>
        </w:rPr>
      </w:pPr>
      <w:r>
        <w:rPr>
          <w:rFonts w:hint="eastAsia" w:ascii="仿宋" w:hAnsi="仿宋" w:eastAsia="仿宋"/>
          <w:sz w:val="28"/>
          <w:szCs w:val="28"/>
        </w:rPr>
        <w:t>4）参与采购活动前三年内在经营活动中没有重大违法记录的书面声明函原件，加盖公章。</w:t>
      </w:r>
      <w:r>
        <w:rPr>
          <w:rFonts w:hint="eastAsia" w:ascii="仿宋" w:hAnsi="仿宋" w:eastAsia="仿宋"/>
          <w:b/>
          <w:sz w:val="28"/>
          <w:szCs w:val="28"/>
        </w:rPr>
        <w:t>（必须提供）</w:t>
      </w:r>
    </w:p>
    <w:p>
      <w:pPr>
        <w:pStyle w:val="13"/>
        <w:spacing w:line="360" w:lineRule="auto"/>
        <w:rPr>
          <w:rFonts w:ascii="仿宋" w:hAnsi="仿宋" w:eastAsia="仿宋"/>
          <w:b/>
          <w:sz w:val="28"/>
          <w:szCs w:val="28"/>
        </w:rPr>
      </w:pPr>
      <w:r>
        <w:rPr>
          <w:rFonts w:hint="eastAsia" w:ascii="仿宋" w:hAnsi="仿宋" w:eastAsia="仿宋"/>
          <w:sz w:val="28"/>
          <w:szCs w:val="28"/>
        </w:rPr>
        <w:t>5）在“信用中国”（https://www.creditchina.gov.cn/）无相关不良记录的查询结果截图、在“中国政府采购网”（http://www.ccgp.gov.cn/cr/list）无相关不良记录的查询结果截图），加盖公章。</w:t>
      </w:r>
      <w:r>
        <w:rPr>
          <w:rFonts w:hint="eastAsia" w:ascii="仿宋" w:hAnsi="仿宋" w:eastAsia="仿宋"/>
          <w:b/>
          <w:sz w:val="28"/>
          <w:szCs w:val="28"/>
        </w:rPr>
        <w:t>（必须提供）</w:t>
      </w:r>
    </w:p>
    <w:p>
      <w:pPr>
        <w:pStyle w:val="13"/>
        <w:spacing w:line="360" w:lineRule="auto"/>
        <w:rPr>
          <w:rFonts w:ascii="仿宋" w:hAnsi="仿宋" w:eastAsia="仿宋"/>
          <w:b/>
          <w:sz w:val="28"/>
          <w:szCs w:val="28"/>
        </w:rPr>
      </w:pPr>
      <w:r>
        <w:rPr>
          <w:rFonts w:hint="eastAsia" w:ascii="仿宋" w:hAnsi="仿宋" w:eastAsia="仿宋"/>
          <w:sz w:val="28"/>
          <w:szCs w:val="28"/>
        </w:rPr>
        <w:t>6）在广西壮族自治区政府采购网中政府采购代理机构名录查询结果截图、在广西建筑市场监管与诚信信息一体化平台中招标代理机构名录查询结果截图，加盖公章。</w:t>
      </w:r>
      <w:r>
        <w:rPr>
          <w:rFonts w:hint="eastAsia" w:ascii="仿宋" w:hAnsi="仿宋" w:eastAsia="仿宋"/>
          <w:b/>
          <w:sz w:val="28"/>
          <w:szCs w:val="28"/>
        </w:rPr>
        <w:t>（必须提供）</w:t>
      </w:r>
    </w:p>
    <w:p>
      <w:pPr>
        <w:pStyle w:val="13"/>
        <w:spacing w:line="360" w:lineRule="auto"/>
        <w:rPr>
          <w:rFonts w:ascii="仿宋" w:hAnsi="仿宋" w:eastAsia="仿宋"/>
          <w:sz w:val="28"/>
          <w:szCs w:val="28"/>
        </w:rPr>
      </w:pPr>
      <w:r>
        <w:rPr>
          <w:rFonts w:hint="eastAsia" w:ascii="仿宋" w:hAnsi="仿宋" w:eastAsia="仿宋"/>
          <w:sz w:val="28"/>
          <w:szCs w:val="28"/>
        </w:rPr>
        <w:t>7）广西区外企业提供广西分公司或项目地分公司营业执照复印件，加盖公章。</w:t>
      </w:r>
      <w:r>
        <w:rPr>
          <w:rFonts w:hint="eastAsia" w:ascii="仿宋" w:hAnsi="仿宋" w:eastAsia="仿宋"/>
          <w:b/>
          <w:sz w:val="28"/>
          <w:szCs w:val="28"/>
        </w:rPr>
        <w:t>（必须提供）</w:t>
      </w:r>
    </w:p>
    <w:p>
      <w:pPr>
        <w:pStyle w:val="13"/>
        <w:spacing w:line="360" w:lineRule="auto"/>
        <w:rPr>
          <w:rFonts w:ascii="仿宋" w:hAnsi="仿宋" w:eastAsia="仿宋"/>
          <w:b/>
          <w:sz w:val="28"/>
          <w:szCs w:val="28"/>
        </w:rPr>
      </w:pPr>
      <w:r>
        <w:rPr>
          <w:rFonts w:hint="eastAsia" w:ascii="仿宋" w:hAnsi="仿宋" w:eastAsia="仿宋"/>
          <w:sz w:val="28"/>
          <w:szCs w:val="28"/>
        </w:rPr>
        <w:t>8）实质性响应应答书，加盖公章。</w:t>
      </w:r>
      <w:r>
        <w:rPr>
          <w:rFonts w:hint="eastAsia" w:ascii="仿宋" w:hAnsi="仿宋" w:eastAsia="仿宋"/>
          <w:b/>
          <w:sz w:val="28"/>
          <w:szCs w:val="28"/>
        </w:rPr>
        <w:t>（必须提供）</w:t>
      </w:r>
    </w:p>
    <w:p>
      <w:pPr>
        <w:pStyle w:val="13"/>
        <w:spacing w:line="360" w:lineRule="auto"/>
        <w:rPr>
          <w:rFonts w:ascii="仿宋" w:hAnsi="仿宋" w:eastAsia="仿宋"/>
          <w:b/>
          <w:sz w:val="28"/>
          <w:szCs w:val="28"/>
        </w:rPr>
      </w:pPr>
      <w:r>
        <w:rPr>
          <w:rFonts w:hint="eastAsia" w:ascii="仿宋" w:hAnsi="仿宋" w:eastAsia="仿宋"/>
          <w:sz w:val="28"/>
          <w:szCs w:val="28"/>
        </w:rPr>
        <w:t>9）近三年（201</w:t>
      </w:r>
      <w:r>
        <w:rPr>
          <w:rFonts w:ascii="仿宋" w:hAnsi="仿宋" w:eastAsia="仿宋"/>
          <w:sz w:val="28"/>
          <w:szCs w:val="28"/>
        </w:rPr>
        <w:t>8</w:t>
      </w:r>
      <w:r>
        <w:rPr>
          <w:rFonts w:hint="eastAsia" w:ascii="仿宋" w:hAnsi="仿宋" w:eastAsia="仿宋"/>
          <w:sz w:val="28"/>
          <w:szCs w:val="28"/>
        </w:rPr>
        <w:t>年1月1日至参选止时间前）企业获奖证明材料，加盖公章。</w:t>
      </w:r>
    </w:p>
    <w:p>
      <w:pPr>
        <w:pStyle w:val="13"/>
        <w:spacing w:line="360" w:lineRule="auto"/>
        <w:rPr>
          <w:rFonts w:ascii="仿宋" w:hAnsi="仿宋" w:eastAsia="仿宋"/>
          <w:sz w:val="28"/>
          <w:szCs w:val="28"/>
        </w:rPr>
      </w:pPr>
      <w:r>
        <w:rPr>
          <w:rFonts w:hint="eastAsia" w:ascii="仿宋" w:hAnsi="仿宋" w:eastAsia="仿宋"/>
          <w:sz w:val="28"/>
          <w:szCs w:val="28"/>
        </w:rPr>
        <w:t>10）质量管理体系、环境管理体系和职业安全健康管理体系认证证书复印件，加盖公章。</w:t>
      </w:r>
    </w:p>
    <w:p>
      <w:pPr>
        <w:pStyle w:val="13"/>
        <w:spacing w:line="360" w:lineRule="auto"/>
        <w:rPr>
          <w:rFonts w:ascii="仿宋" w:hAnsi="仿宋" w:eastAsia="仿宋"/>
          <w:sz w:val="28"/>
          <w:szCs w:val="28"/>
        </w:rPr>
      </w:pPr>
      <w:r>
        <w:rPr>
          <w:rFonts w:hint="eastAsia" w:ascii="仿宋" w:hAnsi="仿宋" w:eastAsia="仿宋"/>
          <w:sz w:val="28"/>
          <w:szCs w:val="28"/>
        </w:rPr>
        <w:t>11）拟投入人员列表及相关证明材料，加盖公章。</w:t>
      </w:r>
    </w:p>
    <w:p>
      <w:pPr>
        <w:pStyle w:val="13"/>
        <w:spacing w:line="360" w:lineRule="auto"/>
        <w:rPr>
          <w:rFonts w:ascii="仿宋" w:hAnsi="仿宋" w:eastAsia="仿宋"/>
          <w:sz w:val="28"/>
          <w:szCs w:val="28"/>
        </w:rPr>
      </w:pPr>
      <w:r>
        <w:rPr>
          <w:rFonts w:hint="eastAsia" w:ascii="仿宋" w:hAnsi="仿宋" w:eastAsia="仿宋"/>
          <w:sz w:val="28"/>
          <w:szCs w:val="28"/>
        </w:rPr>
        <w:t>（3）服务方案（包含参选人简介、人员组织架构、招标代理工作流程、服务质量保障方案、廉洁自律保障措施、内部控制制度、额外服务承诺等，格式自拟）；</w:t>
      </w:r>
    </w:p>
    <w:p>
      <w:pPr>
        <w:pStyle w:val="13"/>
        <w:spacing w:line="360" w:lineRule="auto"/>
        <w:rPr>
          <w:rFonts w:ascii="仿宋" w:hAnsi="仿宋" w:eastAsia="仿宋"/>
          <w:sz w:val="28"/>
          <w:szCs w:val="28"/>
        </w:rPr>
      </w:pPr>
      <w:r>
        <w:rPr>
          <w:rFonts w:hint="eastAsia" w:ascii="仿宋" w:hAnsi="仿宋" w:eastAsia="仿宋"/>
          <w:sz w:val="28"/>
          <w:szCs w:val="28"/>
        </w:rPr>
        <w:t>（4）遴选文件要求提供的或参选人认为有必要提供的其它内容。</w:t>
      </w:r>
    </w:p>
    <w:p>
      <w:pPr>
        <w:pStyle w:val="13"/>
        <w:spacing w:line="360" w:lineRule="auto"/>
        <w:ind w:firstLine="422"/>
        <w:jc w:val="center"/>
        <w:rPr>
          <w:rFonts w:ascii="仿宋" w:hAnsi="仿宋" w:eastAsia="仿宋"/>
          <w:b/>
          <w:sz w:val="28"/>
          <w:szCs w:val="28"/>
        </w:rPr>
      </w:pPr>
      <w:r>
        <w:rPr>
          <w:rFonts w:hint="eastAsia" w:ascii="仿宋" w:hAnsi="仿宋" w:eastAsia="仿宋"/>
          <w:b/>
          <w:sz w:val="28"/>
          <w:szCs w:val="28"/>
        </w:rPr>
        <w:t>四、参选文件的递交</w:t>
      </w:r>
    </w:p>
    <w:p>
      <w:pPr>
        <w:pStyle w:val="13"/>
        <w:spacing w:line="360" w:lineRule="auto"/>
        <w:rPr>
          <w:rFonts w:ascii="仿宋" w:hAnsi="仿宋" w:eastAsia="仿宋"/>
          <w:b/>
          <w:sz w:val="28"/>
          <w:szCs w:val="28"/>
        </w:rPr>
      </w:pPr>
      <w:r>
        <w:rPr>
          <w:rFonts w:hint="eastAsia" w:ascii="仿宋" w:hAnsi="仿宋" w:eastAsia="仿宋"/>
          <w:b/>
          <w:sz w:val="28"/>
          <w:szCs w:val="28"/>
        </w:rPr>
        <w:t>12.参选文件的密封与标记</w:t>
      </w:r>
    </w:p>
    <w:p>
      <w:pPr>
        <w:pStyle w:val="13"/>
        <w:spacing w:line="360" w:lineRule="auto"/>
        <w:rPr>
          <w:rFonts w:ascii="仿宋" w:hAnsi="仿宋" w:eastAsia="仿宋"/>
          <w:sz w:val="28"/>
          <w:szCs w:val="28"/>
        </w:rPr>
      </w:pPr>
      <w:r>
        <w:rPr>
          <w:rFonts w:hint="eastAsia" w:ascii="仿宋" w:hAnsi="仿宋" w:eastAsia="仿宋"/>
          <w:sz w:val="28"/>
          <w:szCs w:val="28"/>
        </w:rPr>
        <w:t>12.1参选人应将参选文件装订成册，不得使用活页装订，否则后果自负。在</w:t>
      </w:r>
      <w:bookmarkStart w:id="19" w:name="_Hlk89082041"/>
      <w:r>
        <w:rPr>
          <w:rFonts w:hint="eastAsia" w:ascii="仿宋" w:hAnsi="仿宋" w:eastAsia="仿宋"/>
          <w:sz w:val="28"/>
          <w:szCs w:val="28"/>
        </w:rPr>
        <w:t>封面上</w:t>
      </w:r>
      <w:bookmarkEnd w:id="19"/>
      <w:r>
        <w:rPr>
          <w:rFonts w:hint="eastAsia" w:ascii="仿宋" w:hAnsi="仿宋" w:eastAsia="仿宋"/>
          <w:sz w:val="28"/>
          <w:szCs w:val="28"/>
        </w:rPr>
        <w:t>标明“正本”或“副本”，以及项目名称、参选人名称等内容。</w:t>
      </w:r>
    </w:p>
    <w:p>
      <w:pPr>
        <w:pStyle w:val="13"/>
        <w:spacing w:line="360" w:lineRule="auto"/>
        <w:rPr>
          <w:rFonts w:ascii="仿宋" w:hAnsi="仿宋" w:eastAsia="仿宋"/>
          <w:spacing w:val="-2"/>
          <w:sz w:val="28"/>
          <w:szCs w:val="28"/>
        </w:rPr>
      </w:pPr>
      <w:r>
        <w:rPr>
          <w:rFonts w:hint="eastAsia" w:ascii="仿宋" w:hAnsi="仿宋" w:eastAsia="仿宋"/>
          <w:spacing w:val="-2"/>
          <w:sz w:val="28"/>
          <w:szCs w:val="28"/>
        </w:rPr>
        <w:t>12.2参选人应将参选文件正本一份，副本一份一并装入参选文件袋内封装并加以密封（要求文件袋无明显缝隙露出袋内文件），在每一封贴处密封签章（公章、密封章、法定代表人、委托代理人签字等均可）。</w:t>
      </w:r>
    </w:p>
    <w:p>
      <w:pPr>
        <w:pStyle w:val="13"/>
        <w:spacing w:line="360" w:lineRule="auto"/>
        <w:rPr>
          <w:rFonts w:ascii="仿宋" w:hAnsi="仿宋" w:eastAsia="仿宋"/>
          <w:sz w:val="28"/>
          <w:szCs w:val="28"/>
        </w:rPr>
      </w:pPr>
      <w:r>
        <w:rPr>
          <w:rFonts w:hint="eastAsia" w:ascii="仿宋" w:hAnsi="仿宋" w:eastAsia="仿宋"/>
          <w:spacing w:val="-2"/>
          <w:sz w:val="28"/>
          <w:szCs w:val="28"/>
        </w:rPr>
        <w:t>12.3</w:t>
      </w:r>
      <w:r>
        <w:rPr>
          <w:rFonts w:hint="eastAsia" w:ascii="仿宋" w:hAnsi="仿宋" w:eastAsia="仿宋"/>
          <w:sz w:val="28"/>
          <w:szCs w:val="28"/>
        </w:rPr>
        <w:t>文件袋上应写明：</w:t>
      </w:r>
    </w:p>
    <w:p>
      <w:pPr>
        <w:pStyle w:val="13"/>
        <w:spacing w:line="360" w:lineRule="auto"/>
        <w:ind w:firstLine="650"/>
        <w:rPr>
          <w:rFonts w:ascii="仿宋" w:hAnsi="仿宋" w:eastAsia="仿宋"/>
          <w:sz w:val="28"/>
          <w:szCs w:val="28"/>
          <w:u w:val="single"/>
        </w:rPr>
      </w:pPr>
      <w:r>
        <w:rPr>
          <w:rFonts w:hint="eastAsia" w:ascii="仿宋" w:hAnsi="仿宋" w:eastAsia="仿宋"/>
          <w:sz w:val="28"/>
          <w:szCs w:val="28"/>
        </w:rPr>
        <w:t>（1） 项目名称：</w:t>
      </w:r>
      <w:r>
        <w:rPr>
          <w:rFonts w:hint="eastAsia" w:ascii="仿宋" w:hAnsi="仿宋" w:eastAsia="仿宋"/>
          <w:sz w:val="28"/>
          <w:szCs w:val="28"/>
          <w:u w:val="single"/>
        </w:rPr>
        <w:t xml:space="preserve">                  </w:t>
      </w:r>
    </w:p>
    <w:p>
      <w:pPr>
        <w:pStyle w:val="13"/>
        <w:spacing w:line="360" w:lineRule="auto"/>
        <w:ind w:firstLine="650"/>
        <w:rPr>
          <w:rFonts w:ascii="仿宋" w:hAnsi="仿宋" w:eastAsia="仿宋"/>
          <w:sz w:val="28"/>
          <w:szCs w:val="28"/>
          <w:u w:val="single"/>
        </w:rPr>
      </w:pPr>
      <w:r>
        <w:rPr>
          <w:rFonts w:hint="eastAsia" w:ascii="仿宋" w:hAnsi="仿宋" w:eastAsia="仿宋"/>
          <w:sz w:val="28"/>
          <w:szCs w:val="28"/>
        </w:rPr>
        <w:t>（2） 参选单位：</w:t>
      </w:r>
      <w:r>
        <w:rPr>
          <w:rFonts w:hint="eastAsia" w:ascii="仿宋" w:hAnsi="仿宋" w:eastAsia="仿宋"/>
          <w:sz w:val="28"/>
          <w:szCs w:val="28"/>
          <w:u w:val="single"/>
        </w:rPr>
        <w:t xml:space="preserve">                  </w:t>
      </w:r>
    </w:p>
    <w:p>
      <w:pPr>
        <w:pStyle w:val="13"/>
        <w:spacing w:line="360" w:lineRule="auto"/>
        <w:ind w:firstLine="650"/>
        <w:rPr>
          <w:rFonts w:ascii="仿宋" w:hAnsi="仿宋" w:eastAsia="仿宋"/>
          <w:sz w:val="28"/>
          <w:szCs w:val="28"/>
        </w:rPr>
      </w:pPr>
      <w:r>
        <w:rPr>
          <w:rFonts w:hint="eastAsia" w:ascii="仿宋" w:hAnsi="仿宋" w:eastAsia="仿宋"/>
          <w:sz w:val="28"/>
          <w:szCs w:val="28"/>
        </w:rPr>
        <w:t>（3） 注明“参选截止时间前不能启封”</w:t>
      </w:r>
    </w:p>
    <w:p>
      <w:pPr>
        <w:pStyle w:val="13"/>
        <w:spacing w:line="360" w:lineRule="auto"/>
        <w:rPr>
          <w:rFonts w:ascii="仿宋" w:hAnsi="仿宋" w:eastAsia="仿宋"/>
          <w:sz w:val="28"/>
          <w:szCs w:val="28"/>
        </w:rPr>
      </w:pPr>
      <w:r>
        <w:rPr>
          <w:rFonts w:hint="eastAsia" w:ascii="仿宋" w:hAnsi="仿宋" w:eastAsia="仿宋"/>
          <w:b/>
          <w:sz w:val="28"/>
          <w:szCs w:val="28"/>
        </w:rPr>
        <w:t>13.参选文件的修改及撤回</w:t>
      </w:r>
    </w:p>
    <w:p>
      <w:pPr>
        <w:pStyle w:val="13"/>
        <w:spacing w:line="360" w:lineRule="auto"/>
        <w:rPr>
          <w:rFonts w:ascii="仿宋" w:hAnsi="仿宋" w:eastAsia="仿宋"/>
          <w:sz w:val="28"/>
          <w:szCs w:val="28"/>
        </w:rPr>
      </w:pPr>
      <w:r>
        <w:rPr>
          <w:rFonts w:hint="eastAsia" w:ascii="仿宋" w:hAnsi="仿宋" w:eastAsia="仿宋"/>
          <w:sz w:val="28"/>
          <w:szCs w:val="28"/>
        </w:rPr>
        <w:t>13.1参选人在参选截止时间前,对所递交的参选文件可以进行补充、修改或撤回。参选人对所递交的补充、修改或撤回需向遴选人出具书面通知。补充、修改的内容为参选文件的组成部分。</w:t>
      </w:r>
    </w:p>
    <w:p>
      <w:pPr>
        <w:pStyle w:val="13"/>
        <w:spacing w:line="360" w:lineRule="auto"/>
        <w:rPr>
          <w:rFonts w:ascii="仿宋" w:hAnsi="仿宋" w:eastAsia="仿宋"/>
          <w:sz w:val="28"/>
          <w:szCs w:val="28"/>
        </w:rPr>
      </w:pPr>
      <w:r>
        <w:rPr>
          <w:rFonts w:hint="eastAsia" w:ascii="仿宋" w:hAnsi="仿宋" w:eastAsia="仿宋"/>
          <w:spacing w:val="-2"/>
          <w:sz w:val="28"/>
          <w:szCs w:val="28"/>
        </w:rPr>
        <w:t>13.2参选文件的修改通知应按本须知第12条的规定密封、标记和递交，并在封面上标明“修改”字样。</w:t>
      </w:r>
    </w:p>
    <w:p>
      <w:pPr>
        <w:pStyle w:val="13"/>
        <w:spacing w:line="360" w:lineRule="auto"/>
        <w:rPr>
          <w:rFonts w:ascii="仿宋" w:hAnsi="仿宋" w:eastAsia="仿宋"/>
          <w:sz w:val="28"/>
          <w:szCs w:val="28"/>
        </w:rPr>
      </w:pPr>
      <w:r>
        <w:rPr>
          <w:rFonts w:hint="eastAsia" w:ascii="仿宋" w:hAnsi="仿宋" w:eastAsia="仿宋"/>
          <w:sz w:val="28"/>
          <w:szCs w:val="28"/>
        </w:rPr>
        <w:t>13.3在参选截止时间后，参选人不得对其参选做任何修改。</w:t>
      </w:r>
    </w:p>
    <w:p>
      <w:pPr>
        <w:pStyle w:val="13"/>
        <w:spacing w:line="360" w:lineRule="auto"/>
        <w:rPr>
          <w:rFonts w:ascii="仿宋" w:hAnsi="仿宋" w:eastAsia="仿宋"/>
          <w:spacing w:val="-4"/>
          <w:sz w:val="28"/>
          <w:szCs w:val="28"/>
        </w:rPr>
      </w:pPr>
      <w:r>
        <w:rPr>
          <w:rFonts w:hint="eastAsia" w:ascii="仿宋" w:hAnsi="仿宋" w:eastAsia="仿宋"/>
          <w:spacing w:val="-4"/>
          <w:sz w:val="28"/>
          <w:szCs w:val="28"/>
        </w:rPr>
        <w:t>13.4在参选截止时间后的参选有效期内，参选人不得撤回其参选。</w:t>
      </w:r>
    </w:p>
    <w:p>
      <w:pPr>
        <w:pStyle w:val="13"/>
        <w:spacing w:line="360" w:lineRule="auto"/>
        <w:jc w:val="center"/>
        <w:rPr>
          <w:rFonts w:ascii="仿宋" w:hAnsi="仿宋" w:eastAsia="仿宋"/>
          <w:b/>
          <w:sz w:val="28"/>
          <w:szCs w:val="28"/>
        </w:rPr>
      </w:pPr>
      <w:r>
        <w:rPr>
          <w:rFonts w:hint="eastAsia" w:ascii="仿宋" w:hAnsi="仿宋" w:eastAsia="仿宋"/>
          <w:b/>
          <w:sz w:val="28"/>
          <w:szCs w:val="28"/>
        </w:rPr>
        <w:t>五、参选截止时间和有效期</w:t>
      </w:r>
    </w:p>
    <w:p>
      <w:pPr>
        <w:pStyle w:val="13"/>
        <w:spacing w:line="360" w:lineRule="auto"/>
        <w:rPr>
          <w:rFonts w:ascii="仿宋" w:hAnsi="仿宋" w:eastAsia="仿宋"/>
          <w:b/>
          <w:sz w:val="28"/>
          <w:szCs w:val="28"/>
        </w:rPr>
      </w:pPr>
      <w:r>
        <w:rPr>
          <w:rFonts w:hint="eastAsia" w:ascii="仿宋" w:hAnsi="仿宋" w:eastAsia="仿宋"/>
          <w:b/>
          <w:sz w:val="28"/>
          <w:szCs w:val="28"/>
        </w:rPr>
        <w:t>14.参选截止时间</w:t>
      </w:r>
    </w:p>
    <w:p>
      <w:pPr>
        <w:pStyle w:val="13"/>
        <w:spacing w:line="360" w:lineRule="auto"/>
        <w:rPr>
          <w:rFonts w:ascii="仿宋" w:hAnsi="仿宋" w:eastAsia="仿宋"/>
          <w:sz w:val="28"/>
          <w:szCs w:val="28"/>
          <w:u w:val="single"/>
        </w:rPr>
      </w:pPr>
      <w:r>
        <w:rPr>
          <w:rFonts w:hint="eastAsia" w:ascii="仿宋" w:hAnsi="仿宋" w:eastAsia="仿宋"/>
          <w:sz w:val="28"/>
          <w:szCs w:val="28"/>
        </w:rPr>
        <w:t>14.1参选文件的递交不得迟于本须知前附表第6项规定的截止时间。</w:t>
      </w:r>
    </w:p>
    <w:p>
      <w:pPr>
        <w:pStyle w:val="13"/>
        <w:spacing w:line="360" w:lineRule="auto"/>
        <w:rPr>
          <w:rFonts w:ascii="仿宋" w:hAnsi="仿宋" w:eastAsia="仿宋"/>
          <w:sz w:val="28"/>
          <w:szCs w:val="28"/>
        </w:rPr>
      </w:pPr>
      <w:r>
        <w:rPr>
          <w:rFonts w:hint="eastAsia" w:ascii="仿宋" w:hAnsi="仿宋" w:eastAsia="仿宋"/>
          <w:sz w:val="28"/>
          <w:szCs w:val="28"/>
        </w:rPr>
        <w:t>14.2参选人必须在规定时间内将参选文件送到本须知前附表第6项规定地点。</w:t>
      </w:r>
    </w:p>
    <w:p>
      <w:pPr>
        <w:pStyle w:val="13"/>
        <w:spacing w:line="360" w:lineRule="auto"/>
        <w:rPr>
          <w:rFonts w:ascii="仿宋" w:hAnsi="仿宋" w:eastAsia="仿宋"/>
          <w:b/>
          <w:bCs/>
          <w:sz w:val="28"/>
          <w:szCs w:val="28"/>
        </w:rPr>
      </w:pPr>
      <w:r>
        <w:rPr>
          <w:rFonts w:hint="eastAsia" w:ascii="仿宋" w:hAnsi="仿宋" w:eastAsia="仿宋"/>
          <w:sz w:val="28"/>
          <w:szCs w:val="28"/>
        </w:rPr>
        <w:t>14.3</w:t>
      </w:r>
      <w:r>
        <w:rPr>
          <w:rFonts w:hint="eastAsia" w:ascii="仿宋" w:hAnsi="仿宋" w:eastAsia="仿宋"/>
          <w:bCs/>
          <w:sz w:val="28"/>
          <w:szCs w:val="28"/>
        </w:rPr>
        <w:t>超过参选截止时间送达的参选文件为无效参选文件，遴选人将拒收。</w:t>
      </w:r>
    </w:p>
    <w:p>
      <w:pPr>
        <w:pStyle w:val="13"/>
        <w:spacing w:line="360" w:lineRule="auto"/>
        <w:rPr>
          <w:rFonts w:ascii="仿宋" w:hAnsi="仿宋" w:eastAsia="仿宋"/>
          <w:b/>
          <w:sz w:val="28"/>
          <w:szCs w:val="28"/>
        </w:rPr>
      </w:pPr>
      <w:r>
        <w:rPr>
          <w:rFonts w:hint="eastAsia" w:ascii="仿宋" w:hAnsi="仿宋" w:eastAsia="仿宋"/>
          <w:b/>
          <w:sz w:val="28"/>
          <w:szCs w:val="28"/>
        </w:rPr>
        <w:t>15.参选的有效期</w:t>
      </w:r>
    </w:p>
    <w:p>
      <w:pPr>
        <w:pStyle w:val="13"/>
        <w:spacing w:line="360" w:lineRule="auto"/>
        <w:rPr>
          <w:rFonts w:ascii="仿宋" w:hAnsi="仿宋" w:eastAsia="仿宋"/>
          <w:sz w:val="28"/>
          <w:szCs w:val="28"/>
        </w:rPr>
      </w:pPr>
      <w:r>
        <w:rPr>
          <w:rFonts w:hint="eastAsia" w:ascii="仿宋" w:hAnsi="仿宋" w:eastAsia="仿宋"/>
          <w:sz w:val="28"/>
          <w:szCs w:val="28"/>
        </w:rPr>
        <w:t>15.1参选文件从参选截止日期后60天内有效。</w:t>
      </w:r>
    </w:p>
    <w:p>
      <w:pPr>
        <w:pStyle w:val="13"/>
        <w:spacing w:line="360" w:lineRule="auto"/>
        <w:rPr>
          <w:rFonts w:ascii="仿宋" w:hAnsi="仿宋" w:eastAsia="仿宋"/>
          <w:sz w:val="28"/>
          <w:szCs w:val="28"/>
        </w:rPr>
      </w:pPr>
      <w:r>
        <w:rPr>
          <w:rFonts w:hint="eastAsia" w:ascii="仿宋" w:hAnsi="仿宋" w:eastAsia="仿宋"/>
          <w:sz w:val="28"/>
          <w:szCs w:val="28"/>
        </w:rPr>
        <w:t>15.2在特殊情况下，遴选人可与参选人协商延长参选文件的有效期。</w:t>
      </w:r>
    </w:p>
    <w:p>
      <w:pPr>
        <w:pStyle w:val="13"/>
        <w:spacing w:line="360" w:lineRule="auto"/>
        <w:jc w:val="center"/>
        <w:rPr>
          <w:rFonts w:ascii="仿宋" w:hAnsi="仿宋" w:eastAsia="仿宋"/>
          <w:b/>
          <w:sz w:val="28"/>
          <w:szCs w:val="28"/>
        </w:rPr>
      </w:pPr>
      <w:r>
        <w:rPr>
          <w:rFonts w:hint="eastAsia" w:ascii="仿宋" w:hAnsi="仿宋" w:eastAsia="仿宋"/>
          <w:b/>
          <w:sz w:val="28"/>
          <w:szCs w:val="28"/>
        </w:rPr>
        <w:t>六、评选</w:t>
      </w:r>
    </w:p>
    <w:p>
      <w:pPr>
        <w:pStyle w:val="13"/>
        <w:spacing w:line="360" w:lineRule="auto"/>
        <w:rPr>
          <w:rFonts w:ascii="仿宋" w:hAnsi="仿宋" w:eastAsia="仿宋"/>
          <w:b/>
          <w:sz w:val="28"/>
          <w:szCs w:val="28"/>
        </w:rPr>
      </w:pPr>
      <w:r>
        <w:rPr>
          <w:rFonts w:hint="eastAsia" w:ascii="仿宋" w:hAnsi="仿宋" w:eastAsia="仿宋"/>
          <w:b/>
          <w:sz w:val="28"/>
          <w:szCs w:val="28"/>
        </w:rPr>
        <w:t xml:space="preserve">16.评选 </w:t>
      </w:r>
    </w:p>
    <w:p>
      <w:pPr>
        <w:pStyle w:val="13"/>
        <w:spacing w:line="360" w:lineRule="auto"/>
        <w:rPr>
          <w:rFonts w:ascii="仿宋" w:hAnsi="仿宋" w:eastAsia="仿宋"/>
          <w:sz w:val="28"/>
          <w:szCs w:val="28"/>
        </w:rPr>
      </w:pPr>
      <w:r>
        <w:rPr>
          <w:rFonts w:hint="eastAsia" w:ascii="仿宋" w:hAnsi="仿宋" w:eastAsia="仿宋"/>
          <w:sz w:val="28"/>
          <w:szCs w:val="28"/>
        </w:rPr>
        <w:t>16.1本招标项目采用的评选方法为</w:t>
      </w:r>
      <w:r>
        <w:rPr>
          <w:rFonts w:hint="eastAsia" w:ascii="仿宋" w:hAnsi="仿宋" w:eastAsia="仿宋"/>
          <w:b/>
          <w:sz w:val="28"/>
          <w:szCs w:val="28"/>
          <w:u w:val="single"/>
        </w:rPr>
        <w:t>综合评分法</w:t>
      </w:r>
      <w:r>
        <w:rPr>
          <w:rFonts w:hint="eastAsia" w:ascii="仿宋" w:hAnsi="仿宋" w:eastAsia="仿宋"/>
          <w:sz w:val="28"/>
          <w:szCs w:val="28"/>
        </w:rPr>
        <w:t>。评选的依据为遴选文件和参选文件。</w:t>
      </w:r>
    </w:p>
    <w:p>
      <w:pPr>
        <w:pStyle w:val="13"/>
        <w:spacing w:line="360" w:lineRule="auto"/>
        <w:rPr>
          <w:rFonts w:ascii="仿宋" w:hAnsi="仿宋" w:eastAsia="仿宋"/>
          <w:sz w:val="28"/>
          <w:szCs w:val="28"/>
        </w:rPr>
      </w:pPr>
      <w:r>
        <w:rPr>
          <w:rFonts w:hint="eastAsia" w:ascii="仿宋" w:hAnsi="仿宋" w:eastAsia="仿宋"/>
          <w:sz w:val="28"/>
          <w:szCs w:val="28"/>
        </w:rPr>
        <w:t>16.2评选过程的保密性。评选委员会成员、有关工作人员及其他知情人不得透露对参选文件的评审和比较、入库候选人的推荐情况以及与评选有关的其他情况。</w:t>
      </w:r>
    </w:p>
    <w:p>
      <w:pPr>
        <w:pStyle w:val="13"/>
        <w:spacing w:line="360" w:lineRule="auto"/>
        <w:rPr>
          <w:rFonts w:ascii="仿宋" w:hAnsi="仿宋" w:eastAsia="仿宋"/>
          <w:sz w:val="28"/>
          <w:szCs w:val="28"/>
        </w:rPr>
      </w:pPr>
      <w:r>
        <w:rPr>
          <w:rFonts w:hint="eastAsia" w:ascii="仿宋" w:hAnsi="仿宋" w:eastAsia="仿宋"/>
          <w:sz w:val="28"/>
          <w:szCs w:val="28"/>
        </w:rPr>
        <w:t>16.3参选人在评选过程中所进行的力图影响评选公正性的活动，可能导致其入库无效。</w:t>
      </w:r>
    </w:p>
    <w:p>
      <w:pPr>
        <w:pStyle w:val="13"/>
        <w:spacing w:line="360" w:lineRule="auto"/>
        <w:rPr>
          <w:rFonts w:ascii="仿宋" w:hAnsi="仿宋" w:eastAsia="仿宋"/>
          <w:sz w:val="28"/>
          <w:szCs w:val="28"/>
        </w:rPr>
      </w:pPr>
      <w:r>
        <w:rPr>
          <w:rFonts w:hint="eastAsia" w:ascii="仿宋" w:hAnsi="仿宋" w:eastAsia="仿宋"/>
          <w:b/>
          <w:sz w:val="28"/>
          <w:szCs w:val="28"/>
        </w:rPr>
        <w:t>17.参选文件的澄清或说明</w:t>
      </w:r>
    </w:p>
    <w:p>
      <w:pPr>
        <w:pStyle w:val="13"/>
        <w:spacing w:line="360" w:lineRule="auto"/>
        <w:rPr>
          <w:rFonts w:ascii="仿宋" w:hAnsi="仿宋" w:eastAsia="仿宋"/>
          <w:sz w:val="28"/>
          <w:szCs w:val="28"/>
        </w:rPr>
      </w:pPr>
      <w:r>
        <w:rPr>
          <w:rFonts w:hint="eastAsia" w:ascii="仿宋" w:hAnsi="仿宋" w:eastAsia="仿宋"/>
          <w:sz w:val="28"/>
          <w:szCs w:val="28"/>
        </w:rPr>
        <w:t>17.1评选时评选委员会将以书面形式要求参选人就其参选文件中含义不明确、同类问题表述不一致或有明显文字错误等的内容予以澄清或说明。</w:t>
      </w:r>
    </w:p>
    <w:p>
      <w:pPr>
        <w:pStyle w:val="13"/>
        <w:spacing w:line="360" w:lineRule="auto"/>
        <w:rPr>
          <w:rFonts w:ascii="仿宋" w:hAnsi="仿宋" w:eastAsia="仿宋"/>
          <w:sz w:val="28"/>
          <w:szCs w:val="28"/>
        </w:rPr>
      </w:pPr>
      <w:r>
        <w:rPr>
          <w:rFonts w:hint="eastAsia" w:ascii="仿宋" w:hAnsi="仿宋" w:eastAsia="仿宋"/>
          <w:sz w:val="28"/>
          <w:szCs w:val="28"/>
        </w:rPr>
        <w:t>17.2参选人对要求澄清或说明的内容应在评选委员会规定的时间内以书面形式予以澄清，该澄清或说明函应有法定代表人或其委托代理人的签名或盖公章。</w:t>
      </w:r>
    </w:p>
    <w:p>
      <w:pPr>
        <w:pStyle w:val="13"/>
        <w:spacing w:line="360" w:lineRule="auto"/>
        <w:rPr>
          <w:rFonts w:ascii="仿宋" w:hAnsi="仿宋" w:eastAsia="仿宋"/>
          <w:sz w:val="28"/>
          <w:szCs w:val="28"/>
        </w:rPr>
      </w:pPr>
      <w:r>
        <w:rPr>
          <w:rFonts w:hint="eastAsia" w:ascii="仿宋" w:hAnsi="仿宋" w:eastAsia="仿宋"/>
          <w:sz w:val="28"/>
          <w:szCs w:val="28"/>
        </w:rPr>
        <w:t>17.3参选人的澄清或说明函作为参选文件的组成部分。</w:t>
      </w:r>
    </w:p>
    <w:p>
      <w:pPr>
        <w:pStyle w:val="13"/>
        <w:spacing w:line="360" w:lineRule="auto"/>
        <w:rPr>
          <w:rFonts w:ascii="仿宋" w:hAnsi="仿宋" w:eastAsia="仿宋"/>
          <w:sz w:val="28"/>
          <w:szCs w:val="28"/>
        </w:rPr>
      </w:pPr>
      <w:r>
        <w:rPr>
          <w:rFonts w:hint="eastAsia" w:ascii="仿宋" w:hAnsi="仿宋" w:eastAsia="仿宋"/>
          <w:sz w:val="28"/>
          <w:szCs w:val="28"/>
        </w:rPr>
        <w:t>17.4参选人对参选文件的澄清或说明不得超出参选文件的范围或改变参选的实质内容。</w:t>
      </w:r>
    </w:p>
    <w:p>
      <w:pPr>
        <w:pStyle w:val="13"/>
        <w:spacing w:line="360" w:lineRule="auto"/>
        <w:rPr>
          <w:rFonts w:ascii="仿宋" w:hAnsi="仿宋" w:eastAsia="仿宋"/>
          <w:sz w:val="28"/>
          <w:szCs w:val="28"/>
        </w:rPr>
      </w:pPr>
      <w:r>
        <w:rPr>
          <w:rFonts w:hint="eastAsia" w:ascii="仿宋" w:hAnsi="仿宋" w:eastAsia="仿宋"/>
          <w:b/>
          <w:sz w:val="28"/>
          <w:szCs w:val="28"/>
        </w:rPr>
        <w:t>18.无效参选</w:t>
      </w:r>
    </w:p>
    <w:p>
      <w:pPr>
        <w:widowControl/>
        <w:spacing w:line="360" w:lineRule="auto"/>
        <w:jc w:val="left"/>
        <w:rPr>
          <w:rFonts w:ascii="仿宋" w:hAnsi="仿宋" w:eastAsia="仿宋"/>
          <w:sz w:val="28"/>
          <w:szCs w:val="28"/>
        </w:rPr>
      </w:pPr>
      <w:r>
        <w:rPr>
          <w:rFonts w:hint="eastAsia" w:ascii="仿宋" w:hAnsi="仿宋" w:eastAsia="仿宋"/>
          <w:sz w:val="28"/>
          <w:szCs w:val="28"/>
        </w:rPr>
        <w:t>18.1参选文件如有下列情况之一，将会在评选中按照无效参选处理：</w:t>
      </w:r>
      <w:r>
        <w:rPr>
          <w:rFonts w:ascii="仿宋" w:hAnsi="仿宋" w:eastAsia="仿宋"/>
          <w:sz w:val="28"/>
          <w:szCs w:val="28"/>
        </w:rPr>
        <w:t xml:space="preserve"> </w:t>
      </w:r>
    </w:p>
    <w:p>
      <w:pPr>
        <w:widowControl/>
        <w:spacing w:line="360" w:lineRule="auto"/>
        <w:jc w:val="left"/>
        <w:rPr>
          <w:rFonts w:ascii="仿宋" w:hAnsi="仿宋" w:eastAsia="仿宋"/>
          <w:b/>
          <w:sz w:val="28"/>
          <w:szCs w:val="28"/>
        </w:rPr>
      </w:pPr>
      <w:r>
        <w:rPr>
          <w:rFonts w:hint="eastAsia" w:ascii="仿宋" w:hAnsi="仿宋" w:eastAsia="仿宋"/>
          <w:b/>
          <w:sz w:val="28"/>
          <w:szCs w:val="28"/>
        </w:rPr>
        <w:t>⑴未按照遴选文件规定要求密封、签署、盖章的；</w:t>
      </w:r>
    </w:p>
    <w:p>
      <w:pPr>
        <w:widowControl/>
        <w:spacing w:line="360" w:lineRule="auto"/>
        <w:jc w:val="left"/>
        <w:rPr>
          <w:rFonts w:ascii="仿宋" w:hAnsi="仿宋" w:eastAsia="仿宋"/>
          <w:b/>
          <w:sz w:val="28"/>
          <w:szCs w:val="28"/>
        </w:rPr>
      </w:pPr>
      <w:r>
        <w:rPr>
          <w:rFonts w:hint="eastAsia" w:ascii="仿宋" w:hAnsi="仿宋" w:eastAsia="仿宋"/>
          <w:b/>
          <w:sz w:val="28"/>
          <w:szCs w:val="28"/>
        </w:rPr>
        <w:t>⑵不具备遴选文件中规定资格要求的；</w:t>
      </w:r>
    </w:p>
    <w:p>
      <w:pPr>
        <w:widowControl/>
        <w:spacing w:line="360" w:lineRule="auto"/>
        <w:jc w:val="left"/>
        <w:rPr>
          <w:rFonts w:ascii="仿宋" w:hAnsi="仿宋" w:eastAsia="仿宋"/>
          <w:b/>
          <w:sz w:val="28"/>
          <w:szCs w:val="28"/>
        </w:rPr>
      </w:pPr>
      <w:r>
        <w:rPr>
          <w:rFonts w:hint="eastAsia" w:ascii="仿宋" w:hAnsi="仿宋" w:eastAsia="仿宋"/>
          <w:b/>
          <w:sz w:val="28"/>
          <w:szCs w:val="28"/>
        </w:rPr>
        <w:t>⑶提供虚假材料谋取入库的；</w:t>
      </w:r>
    </w:p>
    <w:p>
      <w:pPr>
        <w:widowControl/>
        <w:spacing w:line="360" w:lineRule="auto"/>
        <w:jc w:val="left"/>
        <w:rPr>
          <w:rFonts w:ascii="仿宋" w:hAnsi="仿宋" w:eastAsia="仿宋"/>
          <w:b/>
          <w:sz w:val="28"/>
          <w:szCs w:val="28"/>
        </w:rPr>
      </w:pPr>
      <w:r>
        <w:rPr>
          <w:rFonts w:hint="eastAsia" w:ascii="仿宋" w:hAnsi="仿宋" w:eastAsia="仿宋"/>
          <w:b/>
          <w:sz w:val="28"/>
          <w:szCs w:val="28"/>
        </w:rPr>
        <w:t>⑷不符合法律、法规和遴选文件中规定的其他实质性要求的。</w:t>
      </w:r>
    </w:p>
    <w:p>
      <w:pPr>
        <w:pStyle w:val="13"/>
        <w:spacing w:line="360" w:lineRule="auto"/>
        <w:ind w:left="200"/>
        <w:jc w:val="center"/>
        <w:rPr>
          <w:rFonts w:ascii="仿宋" w:hAnsi="仿宋" w:eastAsia="仿宋"/>
          <w:b/>
          <w:sz w:val="28"/>
          <w:szCs w:val="28"/>
        </w:rPr>
      </w:pPr>
      <w:r>
        <w:rPr>
          <w:rFonts w:hint="eastAsia" w:ascii="仿宋" w:hAnsi="仿宋" w:eastAsia="仿宋"/>
          <w:b/>
          <w:sz w:val="28"/>
          <w:szCs w:val="28"/>
        </w:rPr>
        <w:t>七、评选结果</w:t>
      </w:r>
    </w:p>
    <w:p>
      <w:pPr>
        <w:pStyle w:val="13"/>
        <w:spacing w:line="360" w:lineRule="auto"/>
        <w:rPr>
          <w:rFonts w:ascii="仿宋" w:hAnsi="仿宋" w:eastAsia="仿宋"/>
          <w:b/>
          <w:sz w:val="28"/>
          <w:szCs w:val="28"/>
        </w:rPr>
      </w:pPr>
      <w:r>
        <w:rPr>
          <w:rFonts w:hint="eastAsia" w:ascii="仿宋" w:hAnsi="仿宋" w:eastAsia="仿宋"/>
          <w:b/>
          <w:sz w:val="28"/>
          <w:szCs w:val="28"/>
        </w:rPr>
        <w:t>19.入库通知</w:t>
      </w:r>
    </w:p>
    <w:p>
      <w:pPr>
        <w:pStyle w:val="13"/>
        <w:spacing w:line="360" w:lineRule="auto"/>
        <w:rPr>
          <w:rFonts w:ascii="仿宋" w:hAnsi="仿宋" w:eastAsia="仿宋"/>
          <w:b/>
          <w:sz w:val="28"/>
          <w:szCs w:val="28"/>
        </w:rPr>
      </w:pPr>
      <w:r>
        <w:rPr>
          <w:rFonts w:hint="eastAsia" w:ascii="仿宋" w:hAnsi="仿宋" w:eastAsia="仿宋"/>
          <w:sz w:val="28"/>
          <w:szCs w:val="28"/>
        </w:rPr>
        <w:t>19.1</w:t>
      </w:r>
      <w:r>
        <w:rPr>
          <w:rFonts w:hint="eastAsia" w:ascii="仿宋" w:hAnsi="仿宋" w:eastAsia="仿宋"/>
          <w:bCs/>
          <w:sz w:val="28"/>
          <w:szCs w:val="28"/>
        </w:rPr>
        <w:t>在发布入库结果公告的同时，遴选人将向入库</w:t>
      </w:r>
      <w:r>
        <w:rPr>
          <w:rFonts w:hint="eastAsia" w:ascii="仿宋" w:hAnsi="仿宋" w:eastAsia="仿宋"/>
          <w:sz w:val="28"/>
          <w:szCs w:val="28"/>
        </w:rPr>
        <w:t>参选人</w:t>
      </w:r>
      <w:r>
        <w:rPr>
          <w:rFonts w:hint="eastAsia" w:ascii="仿宋" w:hAnsi="仿宋" w:eastAsia="仿宋"/>
          <w:bCs/>
          <w:sz w:val="28"/>
          <w:szCs w:val="28"/>
        </w:rPr>
        <w:t>发出入库通知书</w:t>
      </w:r>
      <w:r>
        <w:rPr>
          <w:rFonts w:hint="eastAsia" w:ascii="仿宋" w:hAnsi="仿宋" w:eastAsia="仿宋"/>
          <w:sz w:val="28"/>
          <w:szCs w:val="28"/>
        </w:rPr>
        <w:t>。</w:t>
      </w:r>
    </w:p>
    <w:p>
      <w:pPr>
        <w:pStyle w:val="13"/>
        <w:spacing w:line="360" w:lineRule="auto"/>
        <w:rPr>
          <w:rFonts w:ascii="仿宋" w:hAnsi="仿宋" w:eastAsia="仿宋"/>
          <w:sz w:val="28"/>
          <w:szCs w:val="28"/>
        </w:rPr>
      </w:pPr>
      <w:r>
        <w:rPr>
          <w:rFonts w:hint="eastAsia" w:ascii="仿宋" w:hAnsi="仿宋" w:eastAsia="仿宋"/>
          <w:sz w:val="28"/>
          <w:szCs w:val="28"/>
        </w:rPr>
        <w:t>19.2遴选人无义务向未入库的参选人解释未入库原因和退还其参选文件。</w:t>
      </w:r>
    </w:p>
    <w:p>
      <w:pPr>
        <w:pStyle w:val="13"/>
        <w:spacing w:line="360" w:lineRule="auto"/>
        <w:jc w:val="center"/>
        <w:rPr>
          <w:rFonts w:ascii="仿宋" w:hAnsi="仿宋" w:eastAsia="仿宋"/>
          <w:b/>
          <w:sz w:val="28"/>
          <w:szCs w:val="28"/>
        </w:rPr>
      </w:pPr>
      <w:r>
        <w:rPr>
          <w:rFonts w:hint="eastAsia" w:ascii="仿宋" w:hAnsi="仿宋" w:eastAsia="仿宋"/>
          <w:b/>
          <w:sz w:val="28"/>
          <w:szCs w:val="28"/>
        </w:rPr>
        <w:t>八、其他事项</w:t>
      </w:r>
    </w:p>
    <w:p>
      <w:pPr>
        <w:pStyle w:val="13"/>
        <w:spacing w:line="360" w:lineRule="auto"/>
        <w:rPr>
          <w:rFonts w:ascii="仿宋" w:hAnsi="仿宋" w:eastAsia="仿宋"/>
          <w:b/>
          <w:sz w:val="28"/>
          <w:szCs w:val="28"/>
        </w:rPr>
      </w:pPr>
      <w:r>
        <w:rPr>
          <w:rFonts w:hint="eastAsia" w:ascii="仿宋" w:hAnsi="仿宋" w:eastAsia="仿宋"/>
          <w:b/>
          <w:sz w:val="28"/>
          <w:szCs w:val="28"/>
        </w:rPr>
        <w:t>20、其他要求</w:t>
      </w:r>
    </w:p>
    <w:p>
      <w:pPr>
        <w:pStyle w:val="13"/>
        <w:spacing w:line="360" w:lineRule="auto"/>
        <w:rPr>
          <w:rFonts w:ascii="仿宋" w:hAnsi="仿宋" w:eastAsia="仿宋"/>
          <w:sz w:val="28"/>
          <w:szCs w:val="28"/>
        </w:rPr>
      </w:pPr>
      <w:r>
        <w:rPr>
          <w:rFonts w:hint="eastAsia" w:ascii="仿宋" w:hAnsi="仿宋" w:eastAsia="仿宋"/>
          <w:sz w:val="28"/>
          <w:szCs w:val="28"/>
        </w:rPr>
        <w:t>20.1入库单位应遵守国家的法律、法规和有关规章制度，对本项目服务方案作出实质性承诺。</w:t>
      </w:r>
    </w:p>
    <w:p>
      <w:pPr>
        <w:pStyle w:val="13"/>
        <w:spacing w:line="360" w:lineRule="auto"/>
        <w:rPr>
          <w:rFonts w:ascii="仿宋" w:hAnsi="仿宋" w:eastAsia="仿宋"/>
          <w:sz w:val="28"/>
          <w:szCs w:val="28"/>
        </w:rPr>
      </w:pPr>
      <w:r>
        <w:rPr>
          <w:rFonts w:hint="eastAsia" w:ascii="仿宋" w:hAnsi="仿宋" w:eastAsia="仿宋"/>
          <w:sz w:val="28"/>
          <w:szCs w:val="28"/>
        </w:rPr>
        <w:t>20.2</w:t>
      </w:r>
      <w:r>
        <w:rPr>
          <w:rFonts w:hint="eastAsia" w:ascii="仿宋" w:hAnsi="仿宋" w:eastAsia="仿宋"/>
          <w:b/>
          <w:sz w:val="28"/>
          <w:szCs w:val="28"/>
        </w:rPr>
        <w:t>参选的招标代理机构，要按照遴选文件的约定，真实地提供相关资质证书、专业人员及其资格证书、业绩证明，如若入库，一经证实所提供的参选资料作假，即取消其入库资格并上报有关部门进行通报。</w:t>
      </w:r>
    </w:p>
    <w:p>
      <w:pPr>
        <w:widowControl/>
        <w:spacing w:line="360" w:lineRule="auto"/>
        <w:jc w:val="left"/>
        <w:rPr>
          <w:rFonts w:ascii="仿宋" w:hAnsi="仿宋" w:eastAsia="仿宋"/>
          <w:b/>
          <w:sz w:val="36"/>
          <w:szCs w:val="22"/>
          <w:shd w:val="clear" w:color="auto" w:fill="FFFFFF"/>
        </w:rPr>
      </w:pPr>
      <w:r>
        <w:rPr>
          <w:rFonts w:ascii="仿宋" w:hAnsi="仿宋" w:eastAsia="仿宋"/>
          <w:b/>
          <w:sz w:val="28"/>
          <w:szCs w:val="28"/>
          <w:shd w:val="clear" w:color="auto" w:fill="FFFFFF"/>
        </w:rPr>
        <w:br w:type="page"/>
      </w:r>
    </w:p>
    <w:p>
      <w:pPr>
        <w:pStyle w:val="13"/>
        <w:jc w:val="center"/>
        <w:outlineLvl w:val="0"/>
        <w:rPr>
          <w:rFonts w:ascii="仿宋" w:hAnsi="仿宋" w:eastAsia="仿宋"/>
          <w:b/>
          <w:sz w:val="36"/>
          <w:szCs w:val="36"/>
          <w:shd w:val="clear" w:color="auto" w:fill="FFFFFF"/>
        </w:rPr>
      </w:pPr>
      <w:bookmarkStart w:id="20" w:name="_Toc57237349"/>
      <w:r>
        <w:rPr>
          <w:rFonts w:hint="eastAsia" w:ascii="仿宋" w:hAnsi="仿宋" w:eastAsia="仿宋"/>
          <w:b/>
          <w:sz w:val="36"/>
          <w:szCs w:val="36"/>
          <w:shd w:val="clear" w:color="auto" w:fill="FFFFFF"/>
        </w:rPr>
        <w:t>第三章</w:t>
      </w:r>
      <w:r>
        <w:rPr>
          <w:rFonts w:ascii="仿宋" w:hAnsi="仿宋" w:eastAsia="仿宋"/>
          <w:b/>
          <w:sz w:val="36"/>
          <w:szCs w:val="36"/>
          <w:shd w:val="clear" w:color="auto" w:fill="FFFFFF"/>
        </w:rPr>
        <w:t xml:space="preserve">  </w:t>
      </w:r>
      <w:r>
        <w:rPr>
          <w:rFonts w:hint="eastAsia" w:ascii="仿宋" w:hAnsi="仿宋" w:eastAsia="仿宋"/>
          <w:b/>
          <w:sz w:val="36"/>
          <w:szCs w:val="36"/>
          <w:shd w:val="clear" w:color="auto" w:fill="FFFFFF"/>
        </w:rPr>
        <w:t>评选方法</w:t>
      </w:r>
      <w:bookmarkEnd w:id="14"/>
      <w:bookmarkEnd w:id="15"/>
      <w:bookmarkEnd w:id="16"/>
      <w:bookmarkEnd w:id="17"/>
      <w:bookmarkEnd w:id="20"/>
    </w:p>
    <w:p>
      <w:pPr>
        <w:jc w:val="center"/>
        <w:rPr>
          <w:rFonts w:ascii="仿宋" w:hAnsi="仿宋" w:eastAsia="仿宋"/>
          <w:b/>
          <w:sz w:val="28"/>
          <w:szCs w:val="28"/>
          <w:shd w:val="clear" w:color="auto" w:fill="FFFFFF"/>
        </w:rPr>
      </w:pPr>
      <w:r>
        <w:rPr>
          <w:rFonts w:hint="eastAsia" w:ascii="仿宋" w:hAnsi="仿宋" w:eastAsia="仿宋"/>
          <w:b/>
          <w:sz w:val="28"/>
          <w:szCs w:val="28"/>
          <w:shd w:val="clear" w:color="auto" w:fill="FFFFFF"/>
        </w:rPr>
        <w:t>综合评分法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一、评委构成：本采购项目的评审委员会由遴选人自行组建。</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二、评选依据：</w:t>
      </w:r>
      <w:r>
        <w:rPr>
          <w:rFonts w:hint="eastAsia" w:ascii="仿宋" w:hAnsi="仿宋" w:eastAsia="仿宋"/>
          <w:sz w:val="28"/>
          <w:szCs w:val="28"/>
          <w:shd w:val="clear" w:color="auto" w:fill="FFFFFF"/>
        </w:rPr>
        <w:t>评选委员会以遴选文件为依据，对通过资格审查及符合性审查的参选文件进行评审，对参选人的商务技术等内容按百分制打分</w:t>
      </w:r>
      <w:r>
        <w:rPr>
          <w:rFonts w:hint="eastAsia" w:ascii="仿宋" w:hAnsi="仿宋" w:eastAsia="仿宋"/>
          <w:sz w:val="28"/>
          <w:szCs w:val="28"/>
        </w:rPr>
        <w:t>。</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三、评选方式：以封闭方式进行。</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四、评选方法：</w:t>
      </w:r>
    </w:p>
    <w:p>
      <w:pPr>
        <w:pStyle w:val="13"/>
        <w:spacing w:line="360" w:lineRule="auto"/>
        <w:ind w:firstLine="420"/>
        <w:rPr>
          <w:rFonts w:ascii="仿宋" w:hAnsi="仿宋" w:eastAsia="仿宋"/>
          <w:sz w:val="28"/>
          <w:szCs w:val="28"/>
        </w:rPr>
      </w:pPr>
      <w:r>
        <w:rPr>
          <w:rFonts w:hint="eastAsia" w:ascii="仿宋" w:hAnsi="仿宋" w:eastAsia="仿宋"/>
          <w:sz w:val="28"/>
          <w:szCs w:val="28"/>
        </w:rPr>
        <w:t>（一）对进入详评的，采用百分制综合评分法。</w:t>
      </w:r>
    </w:p>
    <w:p>
      <w:pPr>
        <w:pStyle w:val="13"/>
        <w:spacing w:line="360" w:lineRule="auto"/>
        <w:ind w:firstLine="420"/>
        <w:rPr>
          <w:rFonts w:ascii="仿宋" w:hAnsi="仿宋" w:eastAsia="仿宋"/>
          <w:sz w:val="28"/>
          <w:szCs w:val="28"/>
        </w:rPr>
      </w:pPr>
      <w:r>
        <w:rPr>
          <w:rFonts w:hint="eastAsia" w:ascii="仿宋" w:hAnsi="仿宋" w:eastAsia="仿宋"/>
          <w:sz w:val="28"/>
          <w:szCs w:val="28"/>
        </w:rPr>
        <w:t>（二）计分办法（按四舍五入取至百分位）：</w:t>
      </w:r>
    </w:p>
    <w:p>
      <w:pPr>
        <w:spacing w:line="360" w:lineRule="auto"/>
        <w:ind w:firstLine="560" w:firstLineChars="200"/>
        <w:rPr>
          <w:rFonts w:ascii="仿宋" w:hAnsi="仿宋" w:eastAsia="仿宋"/>
          <w:sz w:val="28"/>
          <w:szCs w:val="28"/>
        </w:rPr>
      </w:pPr>
      <w:r>
        <w:rPr>
          <w:rFonts w:hint="eastAsia" w:ascii="仿宋" w:hAnsi="仿宋" w:eastAsia="仿宋"/>
          <w:sz w:val="28"/>
          <w:szCs w:val="28"/>
          <w:lang w:val="zh-CN"/>
        </w:rPr>
        <w:t>五</w:t>
      </w:r>
      <w:r>
        <w:rPr>
          <w:rFonts w:hint="eastAsia" w:ascii="仿宋" w:hAnsi="仿宋" w:eastAsia="仿宋"/>
          <w:sz w:val="28"/>
          <w:szCs w:val="28"/>
        </w:rPr>
        <w:t>、评审细则：（按四舍五入取至小数点后两位）</w:t>
      </w:r>
      <w:bookmarkStart w:id="21" w:name="_Toc18752"/>
      <w:bookmarkStart w:id="22" w:name="_Toc15382"/>
      <w:bookmarkStart w:id="23" w:name="_Toc1358"/>
      <w:r>
        <w:rPr>
          <w:rFonts w:hint="eastAsia" w:ascii="仿宋" w:hAnsi="仿宋" w:eastAsia="仿宋"/>
          <w:sz w:val="28"/>
          <w:szCs w:val="28"/>
        </w:rPr>
        <w:t xml:space="preserve"> 。</w:t>
      </w:r>
    </w:p>
    <w:p>
      <w:pPr>
        <w:spacing w:line="360" w:lineRule="auto"/>
        <w:ind w:firstLine="482" w:firstLineChars="200"/>
        <w:rPr>
          <w:rFonts w:ascii="仿宋" w:hAnsi="仿宋" w:eastAsia="仿宋"/>
          <w:sz w:val="28"/>
          <w:szCs w:val="28"/>
        </w:rPr>
      </w:pPr>
      <w:r>
        <w:rPr>
          <w:rFonts w:ascii="仿宋" w:hAnsi="仿宋" w:eastAsia="仿宋"/>
          <w:b/>
          <w:sz w:val="24"/>
        </w:rPr>
        <w:t>1.资格审查及符合性审查评审细则</w:t>
      </w:r>
    </w:p>
    <w:bookmarkEnd w:id="21"/>
    <w:bookmarkEnd w:id="22"/>
    <w:bookmarkEnd w:id="23"/>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1790"/>
        <w:gridCol w:w="5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b/>
                <w:sz w:val="24"/>
              </w:rPr>
            </w:pPr>
            <w:r>
              <w:rPr>
                <w:rFonts w:ascii="仿宋" w:hAnsi="仿宋" w:eastAsia="仿宋"/>
                <w:b/>
                <w:sz w:val="24"/>
              </w:rPr>
              <w:t>序号</w:t>
            </w:r>
          </w:p>
        </w:tc>
        <w:tc>
          <w:tcPr>
            <w:tcW w:w="1051" w:type="pct"/>
            <w:vAlign w:val="center"/>
          </w:tcPr>
          <w:p>
            <w:pPr>
              <w:spacing w:line="276" w:lineRule="auto"/>
              <w:jc w:val="center"/>
              <w:rPr>
                <w:rFonts w:ascii="仿宋" w:hAnsi="仿宋" w:eastAsia="仿宋"/>
                <w:b/>
                <w:sz w:val="24"/>
              </w:rPr>
            </w:pPr>
            <w:r>
              <w:rPr>
                <w:rFonts w:ascii="仿宋" w:hAnsi="仿宋" w:eastAsia="仿宋"/>
                <w:b/>
                <w:sz w:val="24"/>
              </w:rPr>
              <w:t>评分因素</w:t>
            </w:r>
          </w:p>
        </w:tc>
        <w:tc>
          <w:tcPr>
            <w:tcW w:w="3501" w:type="pct"/>
            <w:vAlign w:val="center"/>
          </w:tcPr>
          <w:p>
            <w:pPr>
              <w:spacing w:line="276" w:lineRule="auto"/>
              <w:jc w:val="center"/>
              <w:rPr>
                <w:rFonts w:ascii="仿宋" w:hAnsi="仿宋" w:eastAsia="仿宋"/>
                <w:b/>
                <w:sz w:val="24"/>
              </w:rPr>
            </w:pPr>
            <w:r>
              <w:rPr>
                <w:rFonts w:ascii="仿宋" w:hAnsi="仿宋" w:eastAsia="仿宋"/>
                <w:b/>
                <w:sz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1</w:t>
            </w:r>
          </w:p>
        </w:tc>
        <w:tc>
          <w:tcPr>
            <w:tcW w:w="1051" w:type="pct"/>
            <w:vAlign w:val="center"/>
          </w:tcPr>
          <w:p>
            <w:pPr>
              <w:spacing w:line="276" w:lineRule="auto"/>
              <w:jc w:val="center"/>
              <w:rPr>
                <w:rFonts w:ascii="仿宋" w:hAnsi="仿宋" w:eastAsia="仿宋"/>
                <w:kern w:val="0"/>
                <w:sz w:val="24"/>
              </w:rPr>
            </w:pPr>
            <w:r>
              <w:rPr>
                <w:rFonts w:ascii="仿宋" w:hAnsi="仿宋" w:eastAsia="仿宋"/>
                <w:kern w:val="0"/>
                <w:sz w:val="24"/>
              </w:rPr>
              <w:t>法定代表人资格证明书</w:t>
            </w:r>
          </w:p>
        </w:tc>
        <w:tc>
          <w:tcPr>
            <w:tcW w:w="3501" w:type="pct"/>
            <w:vAlign w:val="center"/>
          </w:tcPr>
          <w:p>
            <w:pPr>
              <w:spacing w:line="276" w:lineRule="auto"/>
              <w:jc w:val="left"/>
              <w:rPr>
                <w:rFonts w:ascii="仿宋" w:hAnsi="仿宋" w:eastAsia="仿宋"/>
                <w:kern w:val="0"/>
                <w:sz w:val="24"/>
              </w:rPr>
            </w:pPr>
            <w:r>
              <w:rPr>
                <w:rFonts w:ascii="仿宋" w:hAnsi="仿宋" w:eastAsia="仿宋"/>
                <w:kern w:val="0"/>
                <w:sz w:val="24"/>
              </w:rPr>
              <w:t>法定代表人资格证明书盖章及内容合格有效，提供原件；法定代表人身份证有效，提供加盖</w:t>
            </w:r>
            <w:r>
              <w:rPr>
                <w:rFonts w:hint="eastAsia" w:ascii="仿宋" w:hAnsi="仿宋" w:eastAsia="仿宋"/>
                <w:kern w:val="0"/>
                <w:sz w:val="24"/>
              </w:rPr>
              <w:t>参选人</w:t>
            </w:r>
            <w:r>
              <w:rPr>
                <w:rFonts w:ascii="仿宋" w:hAnsi="仿宋" w:eastAsia="仿宋"/>
                <w:kern w:val="0"/>
                <w:sz w:val="24"/>
              </w:rPr>
              <w:t>公章的复印件。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2</w:t>
            </w:r>
          </w:p>
        </w:tc>
        <w:tc>
          <w:tcPr>
            <w:tcW w:w="1051" w:type="pct"/>
            <w:vAlign w:val="center"/>
          </w:tcPr>
          <w:p>
            <w:pPr>
              <w:spacing w:line="276" w:lineRule="auto"/>
              <w:jc w:val="center"/>
              <w:rPr>
                <w:rFonts w:ascii="仿宋" w:hAnsi="仿宋" w:eastAsia="仿宋"/>
                <w:kern w:val="0"/>
                <w:sz w:val="24"/>
              </w:rPr>
            </w:pPr>
            <w:r>
              <w:rPr>
                <w:rFonts w:ascii="仿宋" w:hAnsi="仿宋" w:eastAsia="仿宋"/>
                <w:kern w:val="0"/>
                <w:sz w:val="24"/>
              </w:rPr>
              <w:t>法定代表人授权委托书</w:t>
            </w:r>
          </w:p>
        </w:tc>
        <w:tc>
          <w:tcPr>
            <w:tcW w:w="3501" w:type="pct"/>
            <w:vAlign w:val="center"/>
          </w:tcPr>
          <w:p>
            <w:pPr>
              <w:spacing w:line="276" w:lineRule="auto"/>
              <w:jc w:val="left"/>
              <w:rPr>
                <w:rFonts w:ascii="仿宋" w:hAnsi="仿宋" w:eastAsia="仿宋"/>
                <w:kern w:val="0"/>
                <w:sz w:val="24"/>
              </w:rPr>
            </w:pPr>
            <w:r>
              <w:rPr>
                <w:rFonts w:ascii="仿宋" w:hAnsi="仿宋" w:eastAsia="仿宋"/>
                <w:kern w:val="0"/>
                <w:sz w:val="24"/>
              </w:rPr>
              <w:t>授权委托书签字、盖章及内容合格有效，提供原件；授权代理人身份证有效，提供加盖</w:t>
            </w:r>
            <w:r>
              <w:rPr>
                <w:rFonts w:hint="eastAsia" w:ascii="仿宋" w:hAnsi="仿宋" w:eastAsia="仿宋"/>
                <w:kern w:val="0"/>
                <w:sz w:val="24"/>
              </w:rPr>
              <w:t>参选人</w:t>
            </w:r>
            <w:r>
              <w:rPr>
                <w:rFonts w:ascii="仿宋" w:hAnsi="仿宋" w:eastAsia="仿宋"/>
                <w:kern w:val="0"/>
                <w:sz w:val="24"/>
              </w:rPr>
              <w:t>公章的复印件。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3</w:t>
            </w:r>
          </w:p>
        </w:tc>
        <w:tc>
          <w:tcPr>
            <w:tcW w:w="1051" w:type="pct"/>
            <w:vAlign w:val="center"/>
          </w:tcPr>
          <w:p>
            <w:pPr>
              <w:spacing w:line="276" w:lineRule="auto"/>
              <w:jc w:val="center"/>
              <w:rPr>
                <w:rFonts w:ascii="仿宋" w:hAnsi="仿宋" w:eastAsia="仿宋"/>
                <w:kern w:val="0"/>
                <w:sz w:val="24"/>
              </w:rPr>
            </w:pPr>
            <w:r>
              <w:rPr>
                <w:rFonts w:ascii="仿宋" w:hAnsi="仿宋" w:eastAsia="仿宋"/>
                <w:kern w:val="0"/>
                <w:sz w:val="24"/>
              </w:rPr>
              <w:t>经营范围</w:t>
            </w:r>
          </w:p>
        </w:tc>
        <w:tc>
          <w:tcPr>
            <w:tcW w:w="3501" w:type="pct"/>
            <w:vAlign w:val="center"/>
          </w:tcPr>
          <w:p>
            <w:pPr>
              <w:spacing w:line="276" w:lineRule="auto"/>
              <w:jc w:val="left"/>
              <w:rPr>
                <w:rFonts w:ascii="仿宋" w:hAnsi="仿宋" w:eastAsia="仿宋"/>
                <w:kern w:val="0"/>
                <w:sz w:val="24"/>
              </w:rPr>
            </w:pPr>
            <w:r>
              <w:rPr>
                <w:rFonts w:hint="eastAsia" w:ascii="仿宋" w:hAnsi="仿宋" w:eastAsia="仿宋"/>
                <w:kern w:val="0"/>
                <w:sz w:val="24"/>
              </w:rPr>
              <w:t>国内注册的独立法人，注册经营范围满足本次所遴选内容。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4</w:t>
            </w:r>
          </w:p>
        </w:tc>
        <w:tc>
          <w:tcPr>
            <w:tcW w:w="1051"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诚信情况</w:t>
            </w:r>
          </w:p>
        </w:tc>
        <w:tc>
          <w:tcPr>
            <w:tcW w:w="3501" w:type="pct"/>
            <w:vAlign w:val="center"/>
          </w:tcPr>
          <w:p>
            <w:pPr>
              <w:spacing w:line="276" w:lineRule="auto"/>
              <w:jc w:val="left"/>
              <w:rPr>
                <w:rFonts w:ascii="仿宋" w:hAnsi="仿宋" w:eastAsia="仿宋"/>
                <w:kern w:val="0"/>
                <w:sz w:val="24"/>
              </w:rPr>
            </w:pPr>
            <w:r>
              <w:rPr>
                <w:rFonts w:hint="eastAsia" w:ascii="仿宋" w:hAnsi="仿宋" w:eastAsia="仿宋"/>
                <w:kern w:val="0"/>
                <w:sz w:val="24"/>
              </w:rPr>
              <w:t>在近三年内的招标代理业务过程中，没有重大违法记录，未被列入失信被执行人、重大税收违法案件当事人名单、政府采购严重违法失信行为记录名单（提供参选人《参与采购活动前三年内在经营活动中没有重大违法记录的书面声明函》、在“信用中国”（https://www.creditchina.gov.cn/）无相关不良记录的查询结果截图、在“中国政府采购网”（http://www.ccgp.gov.cn/cr/list）无相关不良记录的查询结果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5</w:t>
            </w:r>
          </w:p>
        </w:tc>
        <w:tc>
          <w:tcPr>
            <w:tcW w:w="1051"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备案情况</w:t>
            </w:r>
          </w:p>
        </w:tc>
        <w:tc>
          <w:tcPr>
            <w:tcW w:w="3501" w:type="pct"/>
            <w:vAlign w:val="center"/>
          </w:tcPr>
          <w:p>
            <w:pPr>
              <w:spacing w:line="276" w:lineRule="auto"/>
              <w:jc w:val="left"/>
              <w:rPr>
                <w:rFonts w:ascii="仿宋" w:hAnsi="仿宋" w:eastAsia="仿宋"/>
                <w:kern w:val="0"/>
                <w:sz w:val="24"/>
              </w:rPr>
            </w:pPr>
            <w:r>
              <w:rPr>
                <w:rFonts w:hint="eastAsia" w:ascii="仿宋" w:hAnsi="仿宋" w:eastAsia="仿宋"/>
                <w:kern w:val="0"/>
                <w:sz w:val="24"/>
              </w:rPr>
              <w:t>1.须在广西壮族自治区政府采购网网上备案（提供广西壮族自治区政府采购网中政府采购代理机构名录查询结果截图）。</w:t>
            </w:r>
          </w:p>
          <w:p>
            <w:pPr>
              <w:spacing w:line="276" w:lineRule="auto"/>
              <w:jc w:val="left"/>
              <w:rPr>
                <w:rFonts w:ascii="仿宋" w:hAnsi="仿宋" w:eastAsia="仿宋"/>
                <w:kern w:val="0"/>
                <w:sz w:val="24"/>
              </w:rPr>
            </w:pPr>
            <w:r>
              <w:rPr>
                <w:rFonts w:hint="eastAsia" w:ascii="仿宋" w:hAnsi="仿宋" w:eastAsia="仿宋"/>
                <w:kern w:val="0"/>
                <w:sz w:val="24"/>
              </w:rPr>
              <w:t>2.须在广西建筑市场监管与诚信信息一体化平台备案（提供广西建筑市场监管与诚信信息一体化平台中招标代理机构名录查询结果截图）。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6</w:t>
            </w:r>
          </w:p>
        </w:tc>
        <w:tc>
          <w:tcPr>
            <w:tcW w:w="1051"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公司</w:t>
            </w:r>
            <w:r>
              <w:rPr>
                <w:rFonts w:ascii="仿宋" w:hAnsi="仿宋" w:eastAsia="仿宋"/>
                <w:kern w:val="0"/>
                <w:sz w:val="24"/>
              </w:rPr>
              <w:t>注册</w:t>
            </w:r>
          </w:p>
        </w:tc>
        <w:tc>
          <w:tcPr>
            <w:tcW w:w="3501" w:type="pct"/>
            <w:vAlign w:val="center"/>
          </w:tcPr>
          <w:p>
            <w:pPr>
              <w:spacing w:line="276" w:lineRule="auto"/>
              <w:jc w:val="left"/>
              <w:rPr>
                <w:rFonts w:ascii="仿宋" w:hAnsi="仿宋" w:eastAsia="仿宋"/>
                <w:kern w:val="0"/>
                <w:sz w:val="24"/>
              </w:rPr>
            </w:pPr>
            <w:r>
              <w:rPr>
                <w:rFonts w:hint="eastAsia" w:ascii="仿宋" w:hAnsi="仿宋" w:eastAsia="仿宋"/>
                <w:kern w:val="0"/>
                <w:sz w:val="24"/>
              </w:rPr>
              <w:t>注册在广西或在项目地设立分支机构（提供营业执照复印件）。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7</w:t>
            </w:r>
          </w:p>
        </w:tc>
        <w:tc>
          <w:tcPr>
            <w:tcW w:w="1051"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其他</w:t>
            </w:r>
            <w:r>
              <w:rPr>
                <w:rFonts w:ascii="仿宋" w:hAnsi="仿宋" w:eastAsia="仿宋"/>
                <w:kern w:val="0"/>
                <w:sz w:val="24"/>
              </w:rPr>
              <w:t>要求</w:t>
            </w:r>
          </w:p>
        </w:tc>
        <w:tc>
          <w:tcPr>
            <w:tcW w:w="3501" w:type="pct"/>
            <w:vAlign w:val="center"/>
          </w:tcPr>
          <w:p>
            <w:pPr>
              <w:spacing w:line="276" w:lineRule="auto"/>
              <w:jc w:val="left"/>
              <w:rPr>
                <w:rFonts w:ascii="仿宋" w:hAnsi="仿宋" w:eastAsia="仿宋"/>
                <w:kern w:val="0"/>
                <w:sz w:val="24"/>
              </w:rPr>
            </w:pPr>
            <w:r>
              <w:rPr>
                <w:rFonts w:hint="eastAsia" w:ascii="仿宋" w:hAnsi="仿宋" w:eastAsia="仿宋"/>
                <w:kern w:val="0"/>
                <w:sz w:val="24"/>
              </w:rPr>
              <w:t>单位负责人为同一人或存在直接控股、管理关系的不同招标代理机构，不得同时参与本项目。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exac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8</w:t>
            </w:r>
          </w:p>
        </w:tc>
        <w:tc>
          <w:tcPr>
            <w:tcW w:w="1051"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联合体</w:t>
            </w:r>
          </w:p>
        </w:tc>
        <w:tc>
          <w:tcPr>
            <w:tcW w:w="3501" w:type="pct"/>
            <w:vAlign w:val="center"/>
          </w:tcPr>
          <w:p>
            <w:pPr>
              <w:spacing w:line="276" w:lineRule="auto"/>
              <w:jc w:val="left"/>
              <w:rPr>
                <w:rFonts w:ascii="仿宋" w:hAnsi="仿宋" w:eastAsia="仿宋"/>
                <w:kern w:val="0"/>
                <w:sz w:val="24"/>
              </w:rPr>
            </w:pPr>
            <w:r>
              <w:rPr>
                <w:rFonts w:hint="eastAsia" w:ascii="仿宋" w:hAnsi="仿宋" w:eastAsia="仿宋"/>
                <w:kern w:val="0"/>
                <w:sz w:val="24"/>
              </w:rPr>
              <w:t>本项目不接受联合体参选。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9</w:t>
            </w:r>
          </w:p>
        </w:tc>
        <w:tc>
          <w:tcPr>
            <w:tcW w:w="1051"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签字盖章</w:t>
            </w:r>
          </w:p>
        </w:tc>
        <w:tc>
          <w:tcPr>
            <w:tcW w:w="3501" w:type="pct"/>
            <w:vAlign w:val="center"/>
          </w:tcPr>
          <w:p>
            <w:pPr>
              <w:spacing w:line="276" w:lineRule="auto"/>
              <w:jc w:val="left"/>
              <w:rPr>
                <w:rFonts w:ascii="仿宋" w:hAnsi="仿宋" w:eastAsia="仿宋"/>
                <w:kern w:val="0"/>
                <w:sz w:val="24"/>
              </w:rPr>
            </w:pPr>
            <w:r>
              <w:rPr>
                <w:rFonts w:hint="eastAsia" w:ascii="仿宋" w:hAnsi="仿宋" w:eastAsia="仿宋"/>
                <w:kern w:val="0"/>
                <w:sz w:val="24"/>
              </w:rPr>
              <w:t>参选文件的签字盖章满足遴选文件要求。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10</w:t>
            </w:r>
          </w:p>
        </w:tc>
        <w:tc>
          <w:tcPr>
            <w:tcW w:w="1051"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实质性响应</w:t>
            </w:r>
          </w:p>
        </w:tc>
        <w:tc>
          <w:tcPr>
            <w:tcW w:w="3501" w:type="pct"/>
            <w:vAlign w:val="center"/>
          </w:tcPr>
          <w:p>
            <w:pPr>
              <w:spacing w:line="276" w:lineRule="auto"/>
              <w:jc w:val="left"/>
              <w:rPr>
                <w:rFonts w:ascii="仿宋" w:hAnsi="仿宋" w:eastAsia="仿宋"/>
                <w:kern w:val="0"/>
                <w:sz w:val="24"/>
              </w:rPr>
            </w:pPr>
            <w:r>
              <w:rPr>
                <w:rFonts w:hint="eastAsia" w:ascii="仿宋" w:hAnsi="仿宋" w:eastAsia="仿宋"/>
                <w:kern w:val="0"/>
                <w:sz w:val="24"/>
              </w:rPr>
              <w:t>对第二章“项目需求和说明”、第三章“参选须知及前附表”整体应答满足，提供应答书。</w:t>
            </w:r>
          </w:p>
        </w:tc>
      </w:tr>
    </w:tbl>
    <w:p>
      <w:pPr>
        <w:widowControl/>
        <w:spacing w:line="360" w:lineRule="auto"/>
        <w:ind w:firstLine="482" w:firstLineChars="200"/>
        <w:jc w:val="left"/>
        <w:rPr>
          <w:rFonts w:ascii="仿宋" w:hAnsi="仿宋" w:eastAsia="仿宋"/>
          <w:b/>
          <w:sz w:val="24"/>
        </w:rPr>
      </w:pPr>
      <w:r>
        <w:rPr>
          <w:rFonts w:hint="eastAsia" w:ascii="仿宋" w:hAnsi="仿宋" w:eastAsia="仿宋"/>
          <w:b/>
          <w:sz w:val="24"/>
        </w:rPr>
        <w:t>2</w:t>
      </w:r>
      <w:r>
        <w:rPr>
          <w:rFonts w:ascii="仿宋" w:hAnsi="仿宋" w:eastAsia="仿宋"/>
          <w:b/>
          <w:sz w:val="24"/>
        </w:rPr>
        <w:t>.</w:t>
      </w:r>
      <w:r>
        <w:rPr>
          <w:rFonts w:hint="eastAsia" w:ascii="仿宋" w:hAnsi="仿宋" w:eastAsia="仿宋"/>
          <w:b/>
          <w:sz w:val="24"/>
        </w:rPr>
        <w:t>详细</w:t>
      </w:r>
      <w:r>
        <w:rPr>
          <w:rFonts w:ascii="仿宋" w:hAnsi="仿宋" w:eastAsia="仿宋"/>
          <w:b/>
          <w:sz w:val="24"/>
        </w:rPr>
        <w:t>评分细则（满分</w:t>
      </w:r>
      <w:r>
        <w:rPr>
          <w:rFonts w:hint="eastAsia" w:ascii="仿宋" w:hAnsi="仿宋" w:eastAsia="仿宋"/>
          <w:b/>
          <w:sz w:val="24"/>
        </w:rPr>
        <w:t>100</w:t>
      </w:r>
      <w:r>
        <w:rPr>
          <w:rFonts w:ascii="仿宋" w:hAnsi="仿宋" w:eastAsia="仿宋"/>
          <w:b/>
          <w:sz w:val="24"/>
        </w:rPr>
        <w:t>分）</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1751"/>
        <w:gridCol w:w="5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508" w:type="pct"/>
            <w:vAlign w:val="center"/>
          </w:tcPr>
          <w:p>
            <w:pPr>
              <w:spacing w:line="276" w:lineRule="auto"/>
              <w:jc w:val="center"/>
              <w:rPr>
                <w:rFonts w:ascii="仿宋" w:hAnsi="仿宋" w:eastAsia="仿宋"/>
                <w:b/>
                <w:sz w:val="24"/>
              </w:rPr>
            </w:pPr>
            <w:r>
              <w:rPr>
                <w:rFonts w:ascii="仿宋" w:hAnsi="仿宋" w:eastAsia="仿宋"/>
                <w:b/>
                <w:sz w:val="24"/>
              </w:rPr>
              <w:t>序号</w:t>
            </w:r>
          </w:p>
        </w:tc>
        <w:tc>
          <w:tcPr>
            <w:tcW w:w="1028" w:type="pct"/>
            <w:vAlign w:val="center"/>
          </w:tcPr>
          <w:p>
            <w:pPr>
              <w:spacing w:line="276" w:lineRule="auto"/>
              <w:jc w:val="center"/>
              <w:rPr>
                <w:rFonts w:ascii="仿宋" w:hAnsi="仿宋" w:eastAsia="仿宋"/>
                <w:b/>
                <w:sz w:val="24"/>
              </w:rPr>
            </w:pPr>
            <w:r>
              <w:rPr>
                <w:rFonts w:ascii="仿宋" w:hAnsi="仿宋" w:eastAsia="仿宋"/>
                <w:b/>
                <w:sz w:val="24"/>
              </w:rPr>
              <w:t>评分因素</w:t>
            </w:r>
          </w:p>
        </w:tc>
        <w:tc>
          <w:tcPr>
            <w:tcW w:w="3464" w:type="pct"/>
            <w:vAlign w:val="center"/>
          </w:tcPr>
          <w:p>
            <w:pPr>
              <w:spacing w:line="276" w:lineRule="auto"/>
              <w:jc w:val="center"/>
              <w:rPr>
                <w:rFonts w:ascii="仿宋" w:hAnsi="仿宋" w:eastAsia="仿宋"/>
                <w:b/>
                <w:sz w:val="24"/>
              </w:rPr>
            </w:pPr>
            <w:r>
              <w:rPr>
                <w:rFonts w:ascii="仿宋" w:hAnsi="仿宋" w:eastAsia="仿宋"/>
                <w:b/>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508" w:type="pct"/>
            <w:vAlign w:val="center"/>
          </w:tcPr>
          <w:p>
            <w:pPr>
              <w:spacing w:line="276" w:lineRule="auto"/>
              <w:jc w:val="center"/>
              <w:rPr>
                <w:rFonts w:ascii="仿宋" w:hAnsi="仿宋" w:eastAsia="仿宋"/>
                <w:b/>
                <w:sz w:val="24"/>
              </w:rPr>
            </w:pPr>
            <w:r>
              <w:rPr>
                <w:rFonts w:hint="eastAsia" w:ascii="宋体" w:hAnsi="宋体"/>
                <w:bCs/>
                <w:color w:val="000000"/>
                <w:szCs w:val="21"/>
              </w:rPr>
              <w:t>1</w:t>
            </w:r>
          </w:p>
        </w:tc>
        <w:tc>
          <w:tcPr>
            <w:tcW w:w="1028" w:type="pct"/>
            <w:vAlign w:val="center"/>
          </w:tcPr>
          <w:p>
            <w:pPr>
              <w:spacing w:line="260" w:lineRule="exact"/>
              <w:jc w:val="center"/>
              <w:rPr>
                <w:rFonts w:ascii="仿宋" w:hAnsi="仿宋" w:eastAsia="仿宋"/>
                <w:sz w:val="24"/>
              </w:rPr>
            </w:pPr>
            <w:r>
              <w:rPr>
                <w:rFonts w:hint="eastAsia" w:ascii="仿宋" w:hAnsi="仿宋" w:eastAsia="仿宋"/>
                <w:sz w:val="24"/>
              </w:rPr>
              <w:t>企业资质</w:t>
            </w:r>
          </w:p>
          <w:p>
            <w:pPr>
              <w:spacing w:line="260" w:lineRule="exact"/>
              <w:jc w:val="center"/>
              <w:rPr>
                <w:rFonts w:ascii="仿宋" w:hAnsi="仿宋" w:eastAsia="仿宋"/>
                <w:b/>
                <w:sz w:val="24"/>
              </w:rPr>
            </w:pPr>
            <w:r>
              <w:rPr>
                <w:rFonts w:hint="eastAsia" w:ascii="仿宋" w:hAnsi="仿宋" w:eastAsia="仿宋"/>
                <w:sz w:val="24"/>
              </w:rPr>
              <w:t>（满分1</w:t>
            </w:r>
            <w:r>
              <w:rPr>
                <w:rFonts w:ascii="仿宋" w:hAnsi="仿宋" w:eastAsia="仿宋"/>
                <w:sz w:val="24"/>
              </w:rPr>
              <w:t>4</w:t>
            </w:r>
            <w:r>
              <w:rPr>
                <w:rFonts w:hint="eastAsia" w:ascii="仿宋" w:hAnsi="仿宋" w:eastAsia="仿宋"/>
                <w:sz w:val="24"/>
              </w:rPr>
              <w:t>分）</w:t>
            </w:r>
          </w:p>
        </w:tc>
        <w:tc>
          <w:tcPr>
            <w:tcW w:w="3464" w:type="pct"/>
            <w:vAlign w:val="center"/>
          </w:tcPr>
          <w:p>
            <w:pPr>
              <w:pStyle w:val="46"/>
              <w:spacing w:line="276" w:lineRule="auto"/>
              <w:rPr>
                <w:rFonts w:ascii="仿宋" w:hAnsi="仿宋" w:eastAsia="仿宋" w:cs="宋体"/>
                <w:kern w:val="0"/>
                <w:sz w:val="24"/>
              </w:rPr>
            </w:pPr>
            <w:r>
              <w:rPr>
                <w:rFonts w:hint="eastAsia" w:ascii="仿宋" w:hAnsi="仿宋" w:eastAsia="仿宋" w:cs="宋体"/>
                <w:kern w:val="0"/>
                <w:sz w:val="24"/>
              </w:rPr>
              <w:t>（1）获得过工程招标代理甲级资质得</w:t>
            </w:r>
            <w:r>
              <w:rPr>
                <w:rFonts w:ascii="仿宋" w:hAnsi="仿宋" w:eastAsia="仿宋" w:cs="宋体"/>
                <w:kern w:val="0"/>
                <w:sz w:val="24"/>
              </w:rPr>
              <w:t>4</w:t>
            </w:r>
            <w:r>
              <w:rPr>
                <w:rFonts w:hint="eastAsia" w:ascii="仿宋" w:hAnsi="仿宋" w:eastAsia="仿宋" w:cs="宋体"/>
                <w:kern w:val="0"/>
                <w:sz w:val="24"/>
              </w:rPr>
              <w:t>分,乙级得</w:t>
            </w:r>
            <w:r>
              <w:rPr>
                <w:rFonts w:ascii="仿宋" w:hAnsi="仿宋" w:eastAsia="仿宋" w:cs="宋体"/>
                <w:kern w:val="0"/>
                <w:sz w:val="24"/>
              </w:rPr>
              <w:t>1</w:t>
            </w:r>
            <w:r>
              <w:rPr>
                <w:rFonts w:hint="eastAsia" w:ascii="仿宋" w:hAnsi="仿宋" w:eastAsia="仿宋" w:cs="宋体"/>
                <w:kern w:val="0"/>
                <w:sz w:val="24"/>
              </w:rPr>
              <w:t>分。</w:t>
            </w:r>
          </w:p>
          <w:p>
            <w:pPr>
              <w:pStyle w:val="46"/>
              <w:spacing w:line="276" w:lineRule="auto"/>
              <w:rPr>
                <w:rFonts w:ascii="仿宋" w:hAnsi="仿宋" w:eastAsia="仿宋" w:cs="宋体"/>
                <w:kern w:val="0"/>
                <w:sz w:val="24"/>
              </w:rPr>
            </w:pPr>
            <w:r>
              <w:rPr>
                <w:rFonts w:hint="eastAsia" w:ascii="仿宋" w:hAnsi="仿宋" w:eastAsia="仿宋" w:cs="宋体"/>
                <w:kern w:val="0"/>
                <w:sz w:val="24"/>
              </w:rPr>
              <w:t>（2）具有工程造价咨询企业甲级资质的得5分。</w:t>
            </w:r>
          </w:p>
          <w:p>
            <w:pPr>
              <w:pStyle w:val="46"/>
              <w:spacing w:line="276" w:lineRule="auto"/>
              <w:rPr>
                <w:rFonts w:hint="eastAsia" w:ascii="仿宋" w:hAnsi="仿宋" w:eastAsia="仿宋" w:cs="宋体"/>
                <w:kern w:val="0"/>
                <w:sz w:val="24"/>
              </w:rPr>
            </w:pPr>
            <w:r>
              <w:rPr>
                <w:rFonts w:hint="eastAsia" w:ascii="仿宋" w:hAnsi="仿宋" w:eastAsia="仿宋" w:cs="宋体"/>
                <w:kern w:val="0"/>
                <w:sz w:val="24"/>
              </w:rPr>
              <w:t>（3）具有工程咨询单位甲级资信证书的得5分。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508" w:type="pct"/>
            <w:vAlign w:val="center"/>
          </w:tcPr>
          <w:p>
            <w:pPr>
              <w:spacing w:line="276" w:lineRule="auto"/>
              <w:jc w:val="center"/>
              <w:rPr>
                <w:rFonts w:hint="eastAsia" w:ascii="宋体" w:hAnsi="宋体"/>
                <w:bCs/>
                <w:color w:val="000000"/>
                <w:szCs w:val="21"/>
              </w:rPr>
            </w:pPr>
            <w:r>
              <w:rPr>
                <w:rFonts w:hint="eastAsia" w:ascii="宋体" w:hAnsi="宋体"/>
                <w:bCs/>
                <w:color w:val="000000"/>
                <w:szCs w:val="21"/>
              </w:rPr>
              <w:t>2</w:t>
            </w:r>
          </w:p>
        </w:tc>
        <w:tc>
          <w:tcPr>
            <w:tcW w:w="1028" w:type="pct"/>
            <w:vAlign w:val="center"/>
          </w:tcPr>
          <w:p>
            <w:pPr>
              <w:spacing w:line="276" w:lineRule="auto"/>
              <w:jc w:val="center"/>
              <w:rPr>
                <w:rFonts w:ascii="仿宋" w:hAnsi="仿宋" w:eastAsia="仿宋"/>
                <w:sz w:val="24"/>
              </w:rPr>
            </w:pPr>
            <w:r>
              <w:rPr>
                <w:rFonts w:ascii="仿宋" w:hAnsi="仿宋" w:eastAsia="仿宋"/>
                <w:sz w:val="24"/>
              </w:rPr>
              <w:t>业绩</w:t>
            </w:r>
            <w:r>
              <w:rPr>
                <w:rFonts w:hint="eastAsia" w:ascii="仿宋" w:hAnsi="仿宋" w:eastAsia="仿宋"/>
                <w:sz w:val="24"/>
              </w:rPr>
              <w:t>分</w:t>
            </w:r>
          </w:p>
          <w:p>
            <w:pPr>
              <w:spacing w:line="260" w:lineRule="exact"/>
              <w:jc w:val="center"/>
              <w:rPr>
                <w:rFonts w:hint="eastAsia" w:ascii="宋体" w:hAnsi="宋体"/>
                <w:bCs/>
                <w:color w:val="000000"/>
                <w:szCs w:val="21"/>
              </w:rPr>
            </w:pPr>
            <w:r>
              <w:rPr>
                <w:rFonts w:ascii="仿宋" w:hAnsi="仿宋" w:eastAsia="仿宋"/>
                <w:kern w:val="0"/>
                <w:sz w:val="24"/>
              </w:rPr>
              <w:t>（</w:t>
            </w:r>
            <w:bookmarkStart w:id="24" w:name="OLE_LINK2"/>
            <w:r>
              <w:rPr>
                <w:rFonts w:ascii="仿宋" w:hAnsi="仿宋" w:eastAsia="仿宋"/>
                <w:kern w:val="0"/>
                <w:sz w:val="24"/>
              </w:rPr>
              <w:t>满分6分</w:t>
            </w:r>
            <w:bookmarkEnd w:id="24"/>
            <w:r>
              <w:rPr>
                <w:rFonts w:ascii="仿宋" w:hAnsi="仿宋" w:eastAsia="仿宋"/>
                <w:kern w:val="0"/>
                <w:sz w:val="24"/>
              </w:rPr>
              <w:t>）</w:t>
            </w:r>
          </w:p>
        </w:tc>
        <w:tc>
          <w:tcPr>
            <w:tcW w:w="3464" w:type="pct"/>
            <w:vAlign w:val="center"/>
          </w:tcPr>
          <w:p>
            <w:pPr>
              <w:pStyle w:val="46"/>
              <w:spacing w:line="276" w:lineRule="auto"/>
              <w:rPr>
                <w:rFonts w:ascii="仿宋" w:hAnsi="仿宋" w:eastAsia="仿宋" w:cs="宋体"/>
                <w:kern w:val="0"/>
                <w:sz w:val="24"/>
              </w:rPr>
            </w:pPr>
            <w:r>
              <w:rPr>
                <w:rFonts w:hint="eastAsia" w:ascii="仿宋" w:hAnsi="仿宋" w:eastAsia="仿宋" w:cs="宋体"/>
                <w:kern w:val="0"/>
                <w:sz w:val="24"/>
              </w:rPr>
              <w:t>近三年（201</w:t>
            </w:r>
            <w:r>
              <w:rPr>
                <w:rFonts w:ascii="仿宋" w:hAnsi="仿宋" w:eastAsia="仿宋" w:cs="宋体"/>
                <w:kern w:val="0"/>
                <w:sz w:val="24"/>
              </w:rPr>
              <w:t>8</w:t>
            </w:r>
            <w:r>
              <w:rPr>
                <w:rFonts w:hint="eastAsia" w:ascii="仿宋" w:hAnsi="仿宋" w:eastAsia="仿宋" w:cs="宋体"/>
                <w:kern w:val="0"/>
                <w:sz w:val="24"/>
              </w:rPr>
              <w:t>年1月1日至参选止时间前）承接过招标代理项目业绩，每个得</w:t>
            </w:r>
            <w:r>
              <w:rPr>
                <w:rFonts w:ascii="仿宋" w:hAnsi="仿宋" w:eastAsia="仿宋" w:cs="宋体"/>
                <w:kern w:val="0"/>
                <w:sz w:val="24"/>
              </w:rPr>
              <w:t>1</w:t>
            </w:r>
            <w:r>
              <w:rPr>
                <w:rFonts w:hint="eastAsia" w:ascii="仿宋" w:hAnsi="仿宋" w:eastAsia="仿宋" w:cs="宋体"/>
                <w:kern w:val="0"/>
                <w:sz w:val="24"/>
              </w:rPr>
              <w:t>分，满分</w:t>
            </w:r>
            <w:r>
              <w:rPr>
                <w:rFonts w:ascii="仿宋" w:hAnsi="仿宋" w:eastAsia="仿宋" w:cs="宋体"/>
                <w:kern w:val="0"/>
                <w:sz w:val="24"/>
              </w:rPr>
              <w:t>6</w:t>
            </w:r>
            <w:r>
              <w:rPr>
                <w:rFonts w:hint="eastAsia" w:ascii="仿宋" w:hAnsi="仿宋" w:eastAsia="仿宋" w:cs="宋体"/>
                <w:kern w:val="0"/>
                <w:sz w:val="24"/>
              </w:rPr>
              <w:t>分。</w:t>
            </w:r>
          </w:p>
          <w:p>
            <w:pPr>
              <w:spacing w:line="276" w:lineRule="auto"/>
              <w:rPr>
                <w:rFonts w:hint="eastAsia" w:hAnsi="宋体"/>
              </w:rPr>
            </w:pPr>
            <w:r>
              <w:rPr>
                <w:rFonts w:hint="eastAsia" w:ascii="仿宋" w:hAnsi="仿宋" w:eastAsia="仿宋" w:cs="宋体"/>
                <w:kern w:val="0"/>
                <w:sz w:val="24"/>
              </w:rPr>
              <w:t>注：须提供招标代理合同复印件或中标通知书复印件。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508" w:type="pct"/>
            <w:vAlign w:val="center"/>
          </w:tcPr>
          <w:p>
            <w:pPr>
              <w:spacing w:line="276" w:lineRule="auto"/>
              <w:jc w:val="center"/>
              <w:rPr>
                <w:rFonts w:hint="eastAsia" w:ascii="宋体" w:hAnsi="宋体"/>
                <w:bCs/>
                <w:color w:val="000000"/>
                <w:szCs w:val="21"/>
              </w:rPr>
            </w:pPr>
            <w:r>
              <w:rPr>
                <w:rFonts w:hint="eastAsia" w:ascii="宋体" w:hAnsi="宋体"/>
                <w:bCs/>
                <w:color w:val="000000"/>
                <w:szCs w:val="21"/>
              </w:rPr>
              <w:t>3</w:t>
            </w:r>
          </w:p>
        </w:tc>
        <w:tc>
          <w:tcPr>
            <w:tcW w:w="1028" w:type="pct"/>
            <w:vAlign w:val="center"/>
          </w:tcPr>
          <w:p>
            <w:pPr>
              <w:spacing w:line="276" w:lineRule="auto"/>
              <w:jc w:val="center"/>
              <w:rPr>
                <w:rFonts w:ascii="仿宋" w:hAnsi="仿宋" w:eastAsia="仿宋"/>
                <w:sz w:val="24"/>
              </w:rPr>
            </w:pPr>
            <w:r>
              <w:rPr>
                <w:rFonts w:ascii="仿宋" w:hAnsi="仿宋" w:eastAsia="仿宋"/>
                <w:sz w:val="24"/>
              </w:rPr>
              <w:t>体系认证</w:t>
            </w:r>
          </w:p>
          <w:p>
            <w:pPr>
              <w:spacing w:line="260" w:lineRule="exact"/>
              <w:jc w:val="center"/>
              <w:rPr>
                <w:rFonts w:hint="eastAsia" w:ascii="宋体" w:hAnsi="宋体"/>
                <w:bCs/>
                <w:color w:val="000000"/>
                <w:szCs w:val="21"/>
              </w:rPr>
            </w:pPr>
            <w:r>
              <w:rPr>
                <w:rFonts w:hint="eastAsia" w:ascii="仿宋" w:hAnsi="仿宋" w:eastAsia="仿宋"/>
                <w:sz w:val="24"/>
              </w:rPr>
              <w:t>（满分</w:t>
            </w:r>
            <w:r>
              <w:rPr>
                <w:rFonts w:ascii="仿宋" w:hAnsi="仿宋" w:eastAsia="仿宋"/>
                <w:sz w:val="24"/>
              </w:rPr>
              <w:t>9</w:t>
            </w:r>
            <w:r>
              <w:rPr>
                <w:rFonts w:hint="eastAsia" w:ascii="仿宋" w:hAnsi="仿宋" w:eastAsia="仿宋"/>
                <w:sz w:val="24"/>
              </w:rPr>
              <w:t>分）</w:t>
            </w:r>
          </w:p>
        </w:tc>
        <w:tc>
          <w:tcPr>
            <w:tcW w:w="3464" w:type="pct"/>
            <w:vAlign w:val="center"/>
          </w:tcPr>
          <w:p>
            <w:pPr>
              <w:pStyle w:val="46"/>
              <w:spacing w:line="276" w:lineRule="auto"/>
              <w:rPr>
                <w:rFonts w:ascii="仿宋" w:hAnsi="仿宋" w:eastAsia="仿宋" w:cs="宋体"/>
                <w:kern w:val="0"/>
                <w:sz w:val="24"/>
              </w:rPr>
            </w:pPr>
            <w:r>
              <w:rPr>
                <w:rFonts w:hint="eastAsia" w:ascii="仿宋" w:hAnsi="仿宋" w:eastAsia="仿宋" w:cs="宋体"/>
                <w:kern w:val="0"/>
                <w:sz w:val="24"/>
              </w:rPr>
              <w:t>同时具有环境管理体系认证证书、职业健康安全管理体系认证证书及质量管理体系认证证书的，得9分。</w:t>
            </w:r>
          </w:p>
          <w:p>
            <w:pPr>
              <w:spacing w:line="276" w:lineRule="auto"/>
              <w:rPr>
                <w:rFonts w:hint="eastAsia" w:hAnsi="宋体"/>
              </w:rPr>
            </w:pPr>
            <w:r>
              <w:rPr>
                <w:rFonts w:hint="eastAsia" w:ascii="仿宋" w:hAnsi="仿宋" w:eastAsia="仿宋" w:cs="宋体"/>
                <w:kern w:val="0"/>
                <w:sz w:val="24"/>
                <w:szCs w:val="22"/>
              </w:rPr>
              <w:t>注：须提供证书复印件。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08" w:type="pct"/>
            <w:vAlign w:val="center"/>
          </w:tcPr>
          <w:p>
            <w:pPr>
              <w:spacing w:line="276" w:lineRule="auto"/>
              <w:jc w:val="center"/>
              <w:rPr>
                <w:rFonts w:ascii="仿宋" w:hAnsi="仿宋" w:eastAsia="仿宋"/>
                <w:kern w:val="0"/>
                <w:sz w:val="24"/>
              </w:rPr>
            </w:pPr>
            <w:r>
              <w:rPr>
                <w:rFonts w:hint="eastAsia" w:ascii="仿宋" w:hAnsi="仿宋" w:eastAsia="仿宋"/>
                <w:kern w:val="0"/>
                <w:sz w:val="24"/>
              </w:rPr>
              <w:t>4</w:t>
            </w:r>
          </w:p>
        </w:tc>
        <w:tc>
          <w:tcPr>
            <w:tcW w:w="1028" w:type="pct"/>
            <w:vAlign w:val="center"/>
          </w:tcPr>
          <w:p>
            <w:pPr>
              <w:spacing w:line="276" w:lineRule="auto"/>
              <w:jc w:val="center"/>
              <w:rPr>
                <w:rFonts w:ascii="仿宋" w:hAnsi="仿宋" w:eastAsia="仿宋"/>
                <w:sz w:val="24"/>
              </w:rPr>
            </w:pPr>
            <w:r>
              <w:rPr>
                <w:rFonts w:hint="eastAsia" w:ascii="仿宋" w:hAnsi="仿宋" w:eastAsia="仿宋"/>
                <w:sz w:val="24"/>
              </w:rPr>
              <w:t>拟投入人员</w:t>
            </w:r>
          </w:p>
          <w:p>
            <w:pPr>
              <w:spacing w:line="276" w:lineRule="auto"/>
              <w:jc w:val="center"/>
              <w:rPr>
                <w:rFonts w:ascii="仿宋" w:hAnsi="仿宋" w:eastAsia="仿宋"/>
                <w:sz w:val="24"/>
              </w:rPr>
            </w:pPr>
            <w:r>
              <w:rPr>
                <w:rFonts w:ascii="仿宋" w:hAnsi="仿宋" w:eastAsia="仿宋"/>
                <w:sz w:val="24"/>
              </w:rPr>
              <w:t>（</w:t>
            </w:r>
            <w:r>
              <w:rPr>
                <w:rFonts w:ascii="仿宋" w:hAnsi="仿宋" w:eastAsia="仿宋"/>
                <w:kern w:val="0"/>
                <w:sz w:val="24"/>
              </w:rPr>
              <w:t>满分22分</w:t>
            </w:r>
            <w:r>
              <w:rPr>
                <w:rFonts w:ascii="仿宋" w:hAnsi="仿宋" w:eastAsia="仿宋"/>
                <w:sz w:val="24"/>
              </w:rPr>
              <w:t>）</w:t>
            </w:r>
          </w:p>
        </w:tc>
        <w:tc>
          <w:tcPr>
            <w:tcW w:w="3464" w:type="pct"/>
            <w:vAlign w:val="center"/>
          </w:tcPr>
          <w:p>
            <w:pPr>
              <w:pStyle w:val="46"/>
              <w:spacing w:line="276" w:lineRule="auto"/>
              <w:rPr>
                <w:rFonts w:ascii="仿宋" w:hAnsi="仿宋" w:eastAsia="仿宋"/>
                <w:sz w:val="24"/>
              </w:rPr>
            </w:pPr>
            <w:r>
              <w:rPr>
                <w:rFonts w:hint="eastAsia" w:ascii="仿宋" w:hAnsi="仿宋" w:eastAsia="仿宋"/>
                <w:sz w:val="24"/>
              </w:rPr>
              <w:t>（1）拟投入的项目负责人具备高级职称且为参选单位法人或分支机构（或分公司）负责人的得</w:t>
            </w:r>
            <w:r>
              <w:rPr>
                <w:rFonts w:ascii="仿宋" w:hAnsi="仿宋" w:eastAsia="仿宋"/>
                <w:sz w:val="24"/>
              </w:rPr>
              <w:t>6</w:t>
            </w:r>
            <w:r>
              <w:rPr>
                <w:rFonts w:hint="eastAsia" w:ascii="仿宋" w:hAnsi="仿宋" w:eastAsia="仿宋"/>
                <w:sz w:val="24"/>
              </w:rPr>
              <w:t>分（以提供的营业执照为准）</w:t>
            </w:r>
          </w:p>
          <w:p>
            <w:pPr>
              <w:pStyle w:val="46"/>
              <w:spacing w:line="276" w:lineRule="auto"/>
              <w:rPr>
                <w:rFonts w:ascii="仿宋" w:hAnsi="仿宋" w:eastAsia="仿宋"/>
                <w:sz w:val="24"/>
              </w:rPr>
            </w:pPr>
            <w:r>
              <w:rPr>
                <w:rFonts w:hint="eastAsia" w:ascii="仿宋" w:hAnsi="仿宋" w:eastAsia="仿宋"/>
                <w:sz w:val="24"/>
              </w:rPr>
              <w:t>（2）拟投入招标代理人员从业经验满5年的，每个得</w:t>
            </w:r>
            <w:r>
              <w:rPr>
                <w:rFonts w:ascii="仿宋" w:hAnsi="仿宋" w:eastAsia="仿宋"/>
                <w:sz w:val="24"/>
              </w:rPr>
              <w:t>3</w:t>
            </w:r>
            <w:r>
              <w:rPr>
                <w:rFonts w:hint="eastAsia" w:ascii="仿宋" w:hAnsi="仿宋" w:eastAsia="仿宋"/>
                <w:sz w:val="24"/>
              </w:rPr>
              <w:t>分，满分</w:t>
            </w:r>
            <w:r>
              <w:rPr>
                <w:rFonts w:ascii="仿宋" w:hAnsi="仿宋" w:eastAsia="仿宋"/>
                <w:sz w:val="24"/>
              </w:rPr>
              <w:t>6</w:t>
            </w:r>
            <w:r>
              <w:rPr>
                <w:rFonts w:hint="eastAsia" w:ascii="仿宋" w:hAnsi="仿宋" w:eastAsia="仿宋"/>
                <w:sz w:val="24"/>
              </w:rPr>
              <w:t>分。</w:t>
            </w:r>
          </w:p>
          <w:p>
            <w:pPr>
              <w:pStyle w:val="46"/>
              <w:spacing w:line="276" w:lineRule="auto"/>
              <w:rPr>
                <w:rFonts w:ascii="仿宋" w:hAnsi="仿宋" w:eastAsia="仿宋"/>
                <w:sz w:val="24"/>
              </w:rPr>
            </w:pPr>
            <w:r>
              <w:rPr>
                <w:rFonts w:hint="eastAsia" w:ascii="仿宋" w:hAnsi="仿宋" w:eastAsia="仿宋"/>
                <w:sz w:val="24"/>
              </w:rPr>
              <w:t>（3）①拟投入的技术人员中具有高级职称且为注册造价师的，每有1人，得</w:t>
            </w:r>
            <w:r>
              <w:rPr>
                <w:rFonts w:ascii="仿宋" w:hAnsi="仿宋" w:eastAsia="仿宋"/>
                <w:sz w:val="24"/>
              </w:rPr>
              <w:t>1.5</w:t>
            </w:r>
            <w:r>
              <w:rPr>
                <w:rFonts w:hint="eastAsia" w:ascii="仿宋" w:hAnsi="仿宋" w:eastAsia="仿宋"/>
                <w:sz w:val="24"/>
              </w:rPr>
              <w:t>分,满分</w:t>
            </w:r>
            <w:r>
              <w:rPr>
                <w:rFonts w:ascii="仿宋" w:hAnsi="仿宋" w:eastAsia="仿宋"/>
                <w:sz w:val="24"/>
              </w:rPr>
              <w:t>6</w:t>
            </w:r>
            <w:r>
              <w:rPr>
                <w:rFonts w:hint="eastAsia" w:ascii="仿宋" w:hAnsi="仿宋" w:eastAsia="仿宋"/>
                <w:sz w:val="24"/>
              </w:rPr>
              <w:t>分；</w:t>
            </w:r>
          </w:p>
          <w:p>
            <w:pPr>
              <w:pStyle w:val="46"/>
              <w:spacing w:line="276" w:lineRule="auto"/>
              <w:rPr>
                <w:rFonts w:ascii="仿宋" w:hAnsi="仿宋" w:eastAsia="仿宋"/>
                <w:sz w:val="24"/>
              </w:rPr>
            </w:pPr>
            <w:r>
              <w:rPr>
                <w:rFonts w:hint="eastAsia" w:ascii="仿宋" w:hAnsi="仿宋" w:eastAsia="仿宋"/>
                <w:sz w:val="24"/>
              </w:rPr>
              <w:t>②拟投入本项目的技术人员中具备高级工程师职称的，每有1人，得</w:t>
            </w:r>
            <w:r>
              <w:rPr>
                <w:rFonts w:ascii="仿宋" w:hAnsi="仿宋" w:eastAsia="仿宋"/>
                <w:sz w:val="24"/>
              </w:rPr>
              <w:t>1</w:t>
            </w:r>
            <w:r>
              <w:rPr>
                <w:rFonts w:hint="eastAsia" w:ascii="仿宋" w:hAnsi="仿宋" w:eastAsia="仿宋"/>
                <w:sz w:val="24"/>
              </w:rPr>
              <w:t>分(必须为本公司工作人员, 以供应商为其缴纳的养老保险为准),满分</w:t>
            </w:r>
            <w:r>
              <w:rPr>
                <w:rFonts w:ascii="仿宋" w:hAnsi="仿宋" w:eastAsia="仿宋"/>
                <w:sz w:val="24"/>
              </w:rPr>
              <w:t>2</w:t>
            </w:r>
            <w:r>
              <w:rPr>
                <w:rFonts w:hint="eastAsia" w:ascii="仿宋" w:hAnsi="仿宋" w:eastAsia="仿宋"/>
                <w:sz w:val="24"/>
              </w:rPr>
              <w:t>分；</w:t>
            </w:r>
          </w:p>
          <w:p>
            <w:pPr>
              <w:pStyle w:val="46"/>
              <w:spacing w:line="276" w:lineRule="auto"/>
              <w:rPr>
                <w:rFonts w:hint="eastAsia" w:ascii="仿宋" w:hAnsi="仿宋" w:eastAsia="仿宋"/>
                <w:sz w:val="24"/>
              </w:rPr>
            </w:pPr>
            <w:r>
              <w:rPr>
                <w:rFonts w:hint="eastAsia" w:ascii="仿宋" w:hAnsi="仿宋" w:eastAsia="仿宋"/>
                <w:sz w:val="24"/>
              </w:rPr>
              <w:t>③具备工程师职称的，每有1人得</w:t>
            </w:r>
            <w:r>
              <w:rPr>
                <w:rFonts w:ascii="仿宋" w:hAnsi="仿宋" w:eastAsia="仿宋"/>
                <w:sz w:val="24"/>
              </w:rPr>
              <w:t>0.5</w:t>
            </w:r>
            <w:r>
              <w:rPr>
                <w:rFonts w:hint="eastAsia" w:ascii="仿宋" w:hAnsi="仿宋" w:eastAsia="仿宋"/>
                <w:sz w:val="24"/>
              </w:rPr>
              <w:t>分,满分</w:t>
            </w:r>
            <w:r>
              <w:rPr>
                <w:rFonts w:ascii="仿宋" w:hAnsi="仿宋" w:eastAsia="仿宋"/>
                <w:sz w:val="24"/>
              </w:rPr>
              <w:t>2</w:t>
            </w:r>
            <w:r>
              <w:rPr>
                <w:rFonts w:hint="eastAsia" w:ascii="仿宋" w:hAnsi="仿宋" w:eastAsia="仿宋"/>
                <w:sz w:val="24"/>
              </w:rPr>
              <w:t>分</w:t>
            </w:r>
          </w:p>
          <w:p>
            <w:pPr>
              <w:pStyle w:val="46"/>
              <w:spacing w:line="276" w:lineRule="auto"/>
              <w:rPr>
                <w:rFonts w:ascii="仿宋" w:hAnsi="仿宋" w:eastAsia="仿宋"/>
                <w:sz w:val="24"/>
              </w:rPr>
            </w:pPr>
            <w:r>
              <w:rPr>
                <w:rFonts w:hint="eastAsia" w:ascii="仿宋" w:hAnsi="仿宋" w:eastAsia="仿宋"/>
                <w:sz w:val="24"/>
              </w:rPr>
              <w:t>注：从业经验可以以署名的招标公告截图或政府采购培训证或招标师证等证明材料作为依据判断，参选人提供人员从业经验相关证明材料复印件，并同时提供以上人员近三个月任意一个月由参选人为拟投入人员缴纳社保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08" w:type="pct"/>
            <w:vAlign w:val="center"/>
          </w:tcPr>
          <w:p>
            <w:pPr>
              <w:spacing w:line="276" w:lineRule="auto"/>
              <w:jc w:val="center"/>
              <w:rPr>
                <w:rFonts w:hint="eastAsia" w:ascii="仿宋" w:hAnsi="仿宋" w:eastAsia="仿宋"/>
                <w:kern w:val="0"/>
                <w:sz w:val="24"/>
              </w:rPr>
            </w:pPr>
            <w:r>
              <w:rPr>
                <w:rFonts w:hint="eastAsia" w:ascii="仿宋" w:hAnsi="仿宋" w:eastAsia="仿宋"/>
                <w:kern w:val="0"/>
                <w:sz w:val="24"/>
              </w:rPr>
              <w:t>5</w:t>
            </w:r>
          </w:p>
        </w:tc>
        <w:tc>
          <w:tcPr>
            <w:tcW w:w="1028" w:type="pct"/>
            <w:vAlign w:val="center"/>
          </w:tcPr>
          <w:p>
            <w:pPr>
              <w:spacing w:line="276" w:lineRule="auto"/>
              <w:jc w:val="center"/>
              <w:rPr>
                <w:rFonts w:ascii="仿宋" w:hAnsi="仿宋" w:eastAsia="仿宋"/>
                <w:sz w:val="24"/>
              </w:rPr>
            </w:pPr>
            <w:r>
              <w:rPr>
                <w:rFonts w:hint="eastAsia" w:ascii="仿宋" w:hAnsi="仿宋" w:eastAsia="仿宋"/>
                <w:sz w:val="24"/>
              </w:rPr>
              <w:t>办公场所分</w:t>
            </w:r>
          </w:p>
          <w:p>
            <w:pPr>
              <w:spacing w:line="276" w:lineRule="auto"/>
              <w:jc w:val="center"/>
              <w:rPr>
                <w:rFonts w:hint="eastAsia" w:ascii="仿宋" w:hAnsi="仿宋" w:eastAsia="仿宋"/>
                <w:sz w:val="24"/>
              </w:rPr>
            </w:pPr>
            <w:r>
              <w:rPr>
                <w:rFonts w:ascii="仿宋" w:hAnsi="仿宋" w:eastAsia="仿宋"/>
                <w:sz w:val="24"/>
              </w:rPr>
              <w:t>（</w:t>
            </w:r>
            <w:r>
              <w:rPr>
                <w:rFonts w:ascii="仿宋" w:hAnsi="仿宋" w:eastAsia="仿宋"/>
                <w:kern w:val="0"/>
                <w:sz w:val="24"/>
              </w:rPr>
              <w:t>满分9分</w:t>
            </w:r>
            <w:r>
              <w:rPr>
                <w:rFonts w:ascii="仿宋" w:hAnsi="仿宋" w:eastAsia="仿宋"/>
                <w:sz w:val="24"/>
              </w:rPr>
              <w:t>）</w:t>
            </w:r>
          </w:p>
        </w:tc>
        <w:tc>
          <w:tcPr>
            <w:tcW w:w="3464" w:type="pct"/>
            <w:vAlign w:val="center"/>
          </w:tcPr>
          <w:p>
            <w:pPr>
              <w:pStyle w:val="46"/>
              <w:spacing w:line="276" w:lineRule="auto"/>
              <w:rPr>
                <w:rFonts w:ascii="仿宋" w:hAnsi="仿宋" w:eastAsia="仿宋"/>
                <w:sz w:val="24"/>
              </w:rPr>
            </w:pPr>
            <w:r>
              <w:rPr>
                <w:rFonts w:hint="eastAsia" w:ascii="仿宋" w:hAnsi="仿宋" w:eastAsia="仿宋"/>
                <w:sz w:val="24"/>
              </w:rPr>
              <w:t>在桂林市有固定办公地点或设有分支机构（或分公司）的（以租赁合同、房产证及分支机构营业执照等有效证明材料复印件为准，原件备查）：</w:t>
            </w:r>
          </w:p>
          <w:p>
            <w:pPr>
              <w:pStyle w:val="46"/>
              <w:spacing w:line="276" w:lineRule="auto"/>
              <w:rPr>
                <w:rFonts w:ascii="仿宋" w:hAnsi="仿宋" w:eastAsia="仿宋"/>
                <w:sz w:val="24"/>
              </w:rPr>
            </w:pPr>
            <w:r>
              <w:rPr>
                <w:rFonts w:hint="eastAsia" w:ascii="仿宋" w:hAnsi="仿宋" w:eastAsia="仿宋"/>
                <w:sz w:val="24"/>
              </w:rPr>
              <w:t>1.办公场地面积≤250平方米，配备有1间开标大厅、≥</w:t>
            </w:r>
            <w:r>
              <w:rPr>
                <w:rFonts w:ascii="仿宋" w:hAnsi="仿宋" w:eastAsia="仿宋"/>
                <w:sz w:val="24"/>
              </w:rPr>
              <w:t>1</w:t>
            </w:r>
            <w:r>
              <w:rPr>
                <w:rFonts w:hint="eastAsia" w:ascii="仿宋" w:hAnsi="仿宋" w:eastAsia="仿宋"/>
                <w:sz w:val="24"/>
              </w:rPr>
              <w:t>间评标室且配备相应的办公、监控设备的，得</w:t>
            </w:r>
            <w:r>
              <w:rPr>
                <w:rFonts w:ascii="仿宋" w:hAnsi="仿宋" w:eastAsia="仿宋"/>
                <w:sz w:val="24"/>
              </w:rPr>
              <w:t>3</w:t>
            </w:r>
            <w:r>
              <w:rPr>
                <w:rFonts w:hint="eastAsia" w:ascii="仿宋" w:hAnsi="仿宋" w:eastAsia="仿宋"/>
                <w:sz w:val="24"/>
              </w:rPr>
              <w:t>分。</w:t>
            </w:r>
          </w:p>
          <w:p>
            <w:pPr>
              <w:pStyle w:val="46"/>
              <w:spacing w:line="276" w:lineRule="auto"/>
              <w:rPr>
                <w:rFonts w:ascii="仿宋" w:hAnsi="仿宋" w:eastAsia="仿宋"/>
                <w:sz w:val="24"/>
              </w:rPr>
            </w:pPr>
            <w:r>
              <w:rPr>
                <w:rFonts w:hint="eastAsia" w:ascii="仿宋" w:hAnsi="仿宋" w:eastAsia="仿宋"/>
                <w:sz w:val="24"/>
              </w:rPr>
              <w:t>2.办公场地面积＞250且≤</w:t>
            </w:r>
            <w:r>
              <w:rPr>
                <w:rFonts w:ascii="仿宋" w:hAnsi="仿宋" w:eastAsia="仿宋"/>
                <w:sz w:val="24"/>
              </w:rPr>
              <w:t>5</w:t>
            </w:r>
            <w:r>
              <w:rPr>
                <w:rFonts w:hint="eastAsia" w:ascii="仿宋" w:hAnsi="仿宋" w:eastAsia="仿宋"/>
                <w:sz w:val="24"/>
              </w:rPr>
              <w:t>00平方米，配备有1间开标大厅、≥</w:t>
            </w:r>
            <w:r>
              <w:rPr>
                <w:rFonts w:ascii="仿宋" w:hAnsi="仿宋" w:eastAsia="仿宋"/>
                <w:sz w:val="24"/>
              </w:rPr>
              <w:t>1</w:t>
            </w:r>
            <w:r>
              <w:rPr>
                <w:rFonts w:hint="eastAsia" w:ascii="仿宋" w:hAnsi="仿宋" w:eastAsia="仿宋"/>
                <w:sz w:val="24"/>
              </w:rPr>
              <w:t>间评标室且配备相应的办公、监控设备的，得</w:t>
            </w:r>
            <w:r>
              <w:rPr>
                <w:rFonts w:ascii="仿宋" w:hAnsi="仿宋" w:eastAsia="仿宋"/>
                <w:sz w:val="24"/>
              </w:rPr>
              <w:t>6</w:t>
            </w:r>
            <w:r>
              <w:rPr>
                <w:rFonts w:hint="eastAsia" w:ascii="仿宋" w:hAnsi="仿宋" w:eastAsia="仿宋"/>
                <w:sz w:val="24"/>
              </w:rPr>
              <w:t>分。</w:t>
            </w:r>
          </w:p>
          <w:p>
            <w:pPr>
              <w:pStyle w:val="46"/>
              <w:spacing w:line="276" w:lineRule="auto"/>
              <w:rPr>
                <w:rFonts w:ascii="仿宋" w:hAnsi="仿宋" w:eastAsia="仿宋"/>
                <w:sz w:val="24"/>
              </w:rPr>
            </w:pPr>
            <w:r>
              <w:rPr>
                <w:rFonts w:hint="eastAsia" w:ascii="仿宋" w:hAnsi="仿宋" w:eastAsia="仿宋"/>
                <w:sz w:val="24"/>
              </w:rPr>
              <w:t>3.办公场地面积＞</w:t>
            </w:r>
            <w:r>
              <w:rPr>
                <w:rFonts w:ascii="仿宋" w:hAnsi="仿宋" w:eastAsia="仿宋"/>
                <w:sz w:val="24"/>
              </w:rPr>
              <w:t>500</w:t>
            </w:r>
            <w:r>
              <w:rPr>
                <w:rFonts w:hint="eastAsia" w:ascii="仿宋" w:hAnsi="仿宋" w:eastAsia="仿宋"/>
                <w:sz w:val="24"/>
              </w:rPr>
              <w:t>平方米，配备有1间开标大厅、≥</w:t>
            </w:r>
            <w:r>
              <w:rPr>
                <w:rFonts w:ascii="仿宋" w:hAnsi="仿宋" w:eastAsia="仿宋"/>
                <w:sz w:val="24"/>
              </w:rPr>
              <w:t>1</w:t>
            </w:r>
            <w:r>
              <w:rPr>
                <w:rFonts w:hint="eastAsia" w:ascii="仿宋" w:hAnsi="仿宋" w:eastAsia="仿宋"/>
                <w:sz w:val="24"/>
              </w:rPr>
              <w:t>间评标室，配备相应的办公、监控设备且有规范的档案室的，得</w:t>
            </w:r>
            <w:r>
              <w:rPr>
                <w:rFonts w:ascii="仿宋" w:hAnsi="仿宋" w:eastAsia="仿宋"/>
                <w:sz w:val="24"/>
              </w:rPr>
              <w:t>9</w:t>
            </w:r>
            <w:r>
              <w:rPr>
                <w:rFonts w:hint="eastAsia" w:ascii="仿宋" w:hAnsi="仿宋" w:eastAsia="仿宋"/>
                <w:sz w:val="24"/>
              </w:rPr>
              <w:t>分。</w:t>
            </w:r>
          </w:p>
          <w:p>
            <w:pPr>
              <w:pStyle w:val="46"/>
              <w:spacing w:line="276" w:lineRule="auto"/>
              <w:rPr>
                <w:rFonts w:hint="eastAsia" w:ascii="仿宋" w:hAnsi="仿宋" w:eastAsia="仿宋"/>
                <w:sz w:val="24"/>
              </w:rPr>
            </w:pPr>
            <w:r>
              <w:rPr>
                <w:rFonts w:hint="eastAsia" w:ascii="仿宋" w:hAnsi="仿宋" w:eastAsia="仿宋"/>
                <w:sz w:val="24"/>
              </w:rPr>
              <w:t>注：未提供相关办公场地、设备及监控证明的，不得分。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508" w:type="pct"/>
            <w:vAlign w:val="center"/>
          </w:tcPr>
          <w:p>
            <w:pPr>
              <w:spacing w:line="276" w:lineRule="auto"/>
              <w:jc w:val="center"/>
              <w:rPr>
                <w:rFonts w:ascii="仿宋" w:hAnsi="仿宋" w:eastAsia="仿宋"/>
                <w:kern w:val="0"/>
                <w:sz w:val="24"/>
              </w:rPr>
            </w:pPr>
            <w:r>
              <w:rPr>
                <w:rFonts w:ascii="仿宋" w:hAnsi="仿宋" w:eastAsia="仿宋"/>
                <w:kern w:val="0"/>
                <w:sz w:val="24"/>
              </w:rPr>
              <w:t>6</w:t>
            </w:r>
          </w:p>
        </w:tc>
        <w:tc>
          <w:tcPr>
            <w:tcW w:w="1028" w:type="pct"/>
            <w:vAlign w:val="center"/>
          </w:tcPr>
          <w:p>
            <w:pPr>
              <w:spacing w:line="276" w:lineRule="auto"/>
              <w:jc w:val="center"/>
              <w:rPr>
                <w:rFonts w:ascii="仿宋" w:hAnsi="仿宋" w:eastAsia="仿宋"/>
                <w:sz w:val="24"/>
              </w:rPr>
            </w:pPr>
            <w:r>
              <w:rPr>
                <w:rFonts w:ascii="仿宋" w:hAnsi="仿宋" w:eastAsia="仿宋"/>
                <w:sz w:val="24"/>
              </w:rPr>
              <w:t>服务</w:t>
            </w:r>
            <w:r>
              <w:rPr>
                <w:rFonts w:hint="eastAsia" w:ascii="仿宋" w:hAnsi="仿宋" w:eastAsia="仿宋"/>
                <w:sz w:val="24"/>
              </w:rPr>
              <w:t>方案</w:t>
            </w:r>
          </w:p>
          <w:p>
            <w:pPr>
              <w:spacing w:line="276" w:lineRule="auto"/>
              <w:jc w:val="center"/>
              <w:rPr>
                <w:rFonts w:ascii="仿宋" w:hAnsi="仿宋" w:eastAsia="仿宋"/>
                <w:sz w:val="24"/>
              </w:rPr>
            </w:pPr>
            <w:r>
              <w:rPr>
                <w:rFonts w:ascii="仿宋" w:hAnsi="仿宋" w:eastAsia="仿宋"/>
                <w:kern w:val="0"/>
                <w:sz w:val="24"/>
              </w:rPr>
              <w:t>（满分</w:t>
            </w:r>
            <w:r>
              <w:rPr>
                <w:rFonts w:hint="eastAsia" w:ascii="仿宋" w:hAnsi="仿宋" w:eastAsia="仿宋"/>
                <w:kern w:val="0"/>
                <w:sz w:val="24"/>
              </w:rPr>
              <w:t>40</w:t>
            </w:r>
            <w:r>
              <w:rPr>
                <w:rFonts w:ascii="仿宋" w:hAnsi="仿宋" w:eastAsia="仿宋"/>
                <w:kern w:val="0"/>
                <w:sz w:val="24"/>
              </w:rPr>
              <w:t>分）</w:t>
            </w:r>
          </w:p>
        </w:tc>
        <w:tc>
          <w:tcPr>
            <w:tcW w:w="3464" w:type="pct"/>
            <w:vAlign w:val="center"/>
          </w:tcPr>
          <w:p>
            <w:pPr>
              <w:snapToGrid w:val="0"/>
              <w:spacing w:line="276" w:lineRule="auto"/>
              <w:rPr>
                <w:rFonts w:ascii="仿宋" w:hAnsi="仿宋" w:eastAsia="仿宋"/>
                <w:sz w:val="24"/>
              </w:rPr>
            </w:pPr>
            <w:r>
              <w:rPr>
                <w:rFonts w:ascii="仿宋" w:hAnsi="仿宋" w:eastAsia="仿宋"/>
                <w:sz w:val="24"/>
              </w:rPr>
              <w:t>由</w:t>
            </w:r>
            <w:r>
              <w:rPr>
                <w:rFonts w:hint="eastAsia" w:ascii="仿宋" w:hAnsi="仿宋" w:eastAsia="仿宋"/>
                <w:sz w:val="24"/>
              </w:rPr>
              <w:t>评选小组</w:t>
            </w:r>
            <w:r>
              <w:rPr>
                <w:rFonts w:ascii="仿宋" w:hAnsi="仿宋" w:eastAsia="仿宋"/>
                <w:sz w:val="24"/>
              </w:rPr>
              <w:t>横向比较进行评分：</w:t>
            </w:r>
          </w:p>
          <w:p>
            <w:pPr>
              <w:snapToGrid w:val="0"/>
              <w:spacing w:line="276" w:lineRule="auto"/>
              <w:rPr>
                <w:rFonts w:ascii="仿宋" w:hAnsi="仿宋" w:eastAsia="仿宋"/>
                <w:sz w:val="24"/>
              </w:rPr>
            </w:pPr>
            <w:r>
              <w:rPr>
                <w:rFonts w:hint="eastAsia" w:ascii="仿宋" w:hAnsi="仿宋" w:eastAsia="仿宋"/>
                <w:sz w:val="24"/>
              </w:rPr>
              <w:t>服务方案</w:t>
            </w:r>
            <w:r>
              <w:rPr>
                <w:rFonts w:ascii="仿宋" w:hAnsi="仿宋" w:eastAsia="仿宋"/>
                <w:sz w:val="24"/>
              </w:rPr>
              <w:t>针对性强，内容具体</w:t>
            </w:r>
            <w:r>
              <w:rPr>
                <w:rFonts w:hint="eastAsia" w:ascii="仿宋" w:hAnsi="仿宋" w:eastAsia="仿宋"/>
                <w:sz w:val="24"/>
              </w:rPr>
              <w:t>、合理的，得30.1~40分；</w:t>
            </w:r>
          </w:p>
          <w:p>
            <w:pPr>
              <w:snapToGrid w:val="0"/>
              <w:spacing w:line="276" w:lineRule="auto"/>
              <w:rPr>
                <w:rFonts w:ascii="仿宋" w:hAnsi="仿宋" w:eastAsia="仿宋"/>
                <w:sz w:val="24"/>
              </w:rPr>
            </w:pPr>
            <w:r>
              <w:rPr>
                <w:rFonts w:hint="eastAsia" w:ascii="仿宋" w:hAnsi="仿宋" w:eastAsia="仿宋"/>
                <w:sz w:val="24"/>
              </w:rPr>
              <w:t>服务方案一般，得15.1~30分；</w:t>
            </w:r>
          </w:p>
          <w:p>
            <w:pPr>
              <w:spacing w:line="276" w:lineRule="auto"/>
              <w:rPr>
                <w:rFonts w:ascii="仿宋" w:hAnsi="仿宋" w:eastAsia="仿宋"/>
                <w:sz w:val="24"/>
              </w:rPr>
            </w:pPr>
            <w:r>
              <w:rPr>
                <w:rFonts w:hint="eastAsia" w:ascii="仿宋" w:hAnsi="仿宋" w:eastAsia="仿宋"/>
                <w:sz w:val="24"/>
              </w:rPr>
              <w:t>服务</w:t>
            </w:r>
            <w:r>
              <w:rPr>
                <w:rFonts w:ascii="仿宋" w:hAnsi="仿宋" w:eastAsia="仿宋"/>
                <w:sz w:val="24"/>
              </w:rPr>
              <w:t>方案较差</w:t>
            </w:r>
            <w:r>
              <w:rPr>
                <w:rFonts w:hint="eastAsia" w:ascii="仿宋" w:hAnsi="仿宋" w:eastAsia="仿宋"/>
                <w:sz w:val="24"/>
              </w:rPr>
              <w:t>，</w:t>
            </w:r>
            <w:r>
              <w:rPr>
                <w:rFonts w:ascii="仿宋" w:hAnsi="仿宋" w:eastAsia="仿宋"/>
                <w:sz w:val="24"/>
              </w:rPr>
              <w:t>得</w:t>
            </w:r>
            <w:r>
              <w:rPr>
                <w:rFonts w:hint="eastAsia" w:ascii="仿宋" w:hAnsi="仿宋" w:eastAsia="仿宋"/>
                <w:sz w:val="24"/>
              </w:rPr>
              <w:t>0-15分</w:t>
            </w:r>
            <w:r>
              <w:rPr>
                <w:rFonts w:ascii="仿宋" w:hAnsi="仿宋" w:eastAsia="仿宋"/>
                <w:sz w:val="24"/>
              </w:rPr>
              <w:t>。</w:t>
            </w:r>
          </w:p>
        </w:tc>
      </w:tr>
    </w:tbl>
    <w:p>
      <w:pPr>
        <w:spacing w:line="360" w:lineRule="auto"/>
        <w:ind w:firstLine="560" w:firstLineChars="200"/>
        <w:rPr>
          <w:rFonts w:ascii="仿宋" w:hAnsi="仿宋" w:eastAsia="仿宋"/>
          <w:sz w:val="28"/>
          <w:szCs w:val="28"/>
        </w:rPr>
      </w:pPr>
      <w:r>
        <w:rPr>
          <w:rFonts w:hint="eastAsia" w:ascii="仿宋" w:hAnsi="仿宋" w:eastAsia="仿宋"/>
          <w:sz w:val="28"/>
          <w:szCs w:val="28"/>
        </w:rPr>
        <w:t>六、入库候选人推荐原则</w:t>
      </w:r>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当通过资格审查和符合性审查的合格参选人数量少于等于6家（含本数）的，可直接推荐所有通过资格审查和符合性审查的单位为入库候选人，不需要进行详评。</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当通过资格审查和符合性审查的合格参选人数量多于6家（不含本数）的，根据总得分从高到低进行排名，按排名先后顺序确定入库候选人（参选人总得分相等时，则由评委记名投票确定入库候选人优先顺序）。</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七、入库单位确定</w:t>
      </w:r>
    </w:p>
    <w:p>
      <w:pPr>
        <w:pStyle w:val="13"/>
        <w:spacing w:line="360" w:lineRule="auto"/>
        <w:ind w:firstLine="560" w:firstLineChars="200"/>
        <w:rPr>
          <w:rFonts w:ascii="仿宋" w:hAnsi="仿宋" w:eastAsia="仿宋"/>
          <w:sz w:val="22"/>
        </w:rPr>
      </w:pPr>
      <w:r>
        <w:rPr>
          <w:rFonts w:hint="eastAsia" w:ascii="仿宋" w:hAnsi="仿宋" w:eastAsia="仿宋"/>
          <w:sz w:val="28"/>
          <w:szCs w:val="28"/>
        </w:rPr>
        <w:t>原则上根据入库后选人排名先后依次确定入库单位，如有入库单位放弃入库资格的，可按排名顺序递补入库</w:t>
      </w:r>
      <w:r>
        <w:rPr>
          <w:rFonts w:hint="eastAsia" w:ascii="仿宋" w:hAnsi="仿宋" w:eastAsia="仿宋"/>
          <w:sz w:val="28"/>
          <w:szCs w:val="28"/>
          <w:shd w:val="clear" w:color="auto" w:fill="FFFFFF"/>
        </w:rPr>
        <w:t>。</w:t>
      </w:r>
      <w:bookmarkEnd w:id="3"/>
      <w:bookmarkEnd w:id="4"/>
    </w:p>
    <w:p>
      <w:pPr>
        <w:pStyle w:val="13"/>
        <w:jc w:val="center"/>
        <w:outlineLvl w:val="0"/>
        <w:rPr>
          <w:rFonts w:ascii="仿宋" w:hAnsi="仿宋" w:eastAsia="仿宋"/>
          <w:kern w:val="0"/>
        </w:rPr>
      </w:pPr>
      <w:r>
        <w:rPr>
          <w:rFonts w:hint="eastAsia" w:ascii="仿宋" w:hAnsi="仿宋" w:eastAsia="仿宋"/>
          <w:kern w:val="0"/>
          <w:shd w:val="clear" w:color="auto" w:fill="FFFFFF"/>
        </w:rPr>
        <w:br w:type="page"/>
      </w:r>
      <w:bookmarkStart w:id="25" w:name="_Toc213325925"/>
      <w:bookmarkStart w:id="26" w:name="_Toc213326424"/>
      <w:bookmarkStart w:id="27" w:name="_Toc139966427"/>
      <w:bookmarkStart w:id="28" w:name="_Toc213206176"/>
      <w:bookmarkStart w:id="29" w:name="_Toc139967211"/>
    </w:p>
    <w:bookmarkEnd w:id="25"/>
    <w:bookmarkEnd w:id="26"/>
    <w:bookmarkEnd w:id="27"/>
    <w:bookmarkEnd w:id="28"/>
    <w:bookmarkEnd w:id="29"/>
    <w:p>
      <w:pPr>
        <w:pStyle w:val="13"/>
        <w:jc w:val="center"/>
        <w:outlineLvl w:val="0"/>
        <w:rPr>
          <w:rFonts w:ascii="仿宋" w:hAnsi="仿宋" w:eastAsia="仿宋"/>
          <w:shd w:val="clear" w:color="auto" w:fill="FFFFFF"/>
        </w:rPr>
      </w:pPr>
      <w:bookmarkStart w:id="30" w:name="_Toc57237350"/>
      <w:bookmarkStart w:id="31" w:name="_Toc213325924"/>
      <w:bookmarkStart w:id="32" w:name="_Toc213206175"/>
      <w:r>
        <w:rPr>
          <w:rFonts w:hint="eastAsia" w:ascii="仿宋" w:hAnsi="仿宋" w:eastAsia="仿宋"/>
          <w:b/>
          <w:sz w:val="36"/>
          <w:shd w:val="clear" w:color="auto" w:fill="FFFFFF"/>
        </w:rPr>
        <w:t>第五章</w:t>
      </w:r>
      <w:r>
        <w:rPr>
          <w:rFonts w:ascii="仿宋" w:hAnsi="仿宋" w:eastAsia="仿宋"/>
          <w:b/>
          <w:sz w:val="36"/>
          <w:shd w:val="clear" w:color="auto" w:fill="FFFFFF"/>
        </w:rPr>
        <w:t xml:space="preserve">  </w:t>
      </w:r>
      <w:r>
        <w:rPr>
          <w:rFonts w:hint="eastAsia" w:ascii="仿宋" w:hAnsi="仿宋" w:eastAsia="仿宋"/>
          <w:b/>
          <w:sz w:val="36"/>
          <w:shd w:val="clear" w:color="auto" w:fill="FFFFFF"/>
        </w:rPr>
        <w:t>参选文件（格式）</w:t>
      </w:r>
      <w:bookmarkEnd w:id="30"/>
      <w:bookmarkEnd w:id="31"/>
      <w:bookmarkEnd w:id="32"/>
      <w:r>
        <w:rPr>
          <w:rFonts w:hint="eastAsia" w:ascii="仿宋" w:hAnsi="仿宋" w:eastAsia="仿宋"/>
          <w:shd w:val="clear" w:color="auto" w:fill="FFFFFF"/>
        </w:rPr>
        <w:t xml:space="preserve"> </w:t>
      </w:r>
    </w:p>
    <w:p>
      <w:pPr>
        <w:pStyle w:val="13"/>
        <w:spacing w:line="360" w:lineRule="auto"/>
        <w:rPr>
          <w:rFonts w:ascii="仿宋" w:hAnsi="仿宋" w:eastAsia="仿宋"/>
          <w:b/>
          <w:sz w:val="28"/>
          <w:szCs w:val="28"/>
          <w:shd w:val="clear" w:color="auto" w:fill="FFFFFF"/>
        </w:rPr>
      </w:pPr>
      <w:r>
        <w:rPr>
          <w:rFonts w:hint="eastAsia" w:ascii="仿宋" w:hAnsi="仿宋" w:eastAsia="仿宋"/>
          <w:b/>
          <w:sz w:val="28"/>
          <w:szCs w:val="28"/>
          <w:shd w:val="clear" w:color="auto" w:fill="FFFFFF"/>
        </w:rPr>
        <w:t>格式</w:t>
      </w:r>
      <w:r>
        <w:rPr>
          <w:rFonts w:ascii="仿宋" w:hAnsi="仿宋" w:eastAsia="仿宋"/>
          <w:b/>
          <w:sz w:val="28"/>
          <w:szCs w:val="28"/>
          <w:shd w:val="clear" w:color="auto" w:fill="FFFFFF"/>
        </w:rPr>
        <w:t>1</w:t>
      </w:r>
      <w:r>
        <w:rPr>
          <w:rFonts w:hint="eastAsia" w:ascii="仿宋" w:hAnsi="仿宋" w:eastAsia="仿宋"/>
          <w:b/>
          <w:sz w:val="28"/>
          <w:szCs w:val="28"/>
          <w:shd w:val="clear" w:color="auto" w:fill="FFFFFF"/>
        </w:rPr>
        <w:t>：</w:t>
      </w:r>
    </w:p>
    <w:p>
      <w:pPr>
        <w:pStyle w:val="13"/>
        <w:spacing w:line="360" w:lineRule="auto"/>
        <w:jc w:val="center"/>
        <w:rPr>
          <w:rFonts w:ascii="仿宋" w:hAnsi="仿宋" w:eastAsia="仿宋"/>
          <w:b/>
          <w:bCs/>
          <w:sz w:val="28"/>
          <w:szCs w:val="28"/>
          <w:shd w:val="clear" w:color="auto" w:fill="FFFFFF"/>
        </w:rPr>
      </w:pPr>
      <w:r>
        <w:rPr>
          <w:rFonts w:hint="eastAsia" w:ascii="仿宋" w:hAnsi="仿宋" w:eastAsia="仿宋"/>
          <w:b/>
          <w:bCs/>
          <w:sz w:val="28"/>
          <w:szCs w:val="28"/>
          <w:shd w:val="clear" w:color="auto" w:fill="FFFFFF"/>
        </w:rPr>
        <w:t>参选函（格式）</w:t>
      </w:r>
    </w:p>
    <w:p>
      <w:pPr>
        <w:pStyle w:val="13"/>
        <w:spacing w:line="360" w:lineRule="auto"/>
        <w:rPr>
          <w:rFonts w:ascii="仿宋" w:hAnsi="仿宋" w:eastAsia="仿宋"/>
          <w:sz w:val="28"/>
          <w:szCs w:val="28"/>
          <w:shd w:val="clear" w:color="auto" w:fill="FFFFFF"/>
        </w:rPr>
      </w:pPr>
    </w:p>
    <w:p>
      <w:pPr>
        <w:pStyle w:val="13"/>
        <w:spacing w:line="360" w:lineRule="auto"/>
        <w:ind w:firstLine="560" w:firstLineChars="200"/>
        <w:rPr>
          <w:rFonts w:ascii="仿宋" w:hAnsi="仿宋" w:eastAsia="仿宋"/>
          <w:sz w:val="28"/>
          <w:szCs w:val="28"/>
          <w:shd w:val="clear" w:color="auto" w:fill="FFFFFF"/>
        </w:rPr>
      </w:pPr>
      <w:r>
        <w:rPr>
          <w:rFonts w:hint="eastAsia" w:ascii="仿宋" w:hAnsi="仿宋" w:eastAsia="仿宋"/>
          <w:sz w:val="28"/>
          <w:szCs w:val="28"/>
          <w:shd w:val="clear" w:color="auto" w:fill="FFFFFF"/>
        </w:rPr>
        <w:t>致：</w:t>
      </w:r>
      <w:r>
        <w:rPr>
          <w:rFonts w:ascii="仿宋" w:hAnsi="仿宋" w:eastAsia="仿宋"/>
          <w:sz w:val="28"/>
          <w:szCs w:val="28"/>
          <w:u w:val="single"/>
          <w:shd w:val="clear" w:color="auto" w:fill="FFFFFF"/>
        </w:rPr>
        <w:t xml:space="preserve">                       </w:t>
      </w:r>
      <w:r>
        <w:rPr>
          <w:rFonts w:hint="eastAsia" w:ascii="仿宋" w:hAnsi="仿宋" w:eastAsia="仿宋"/>
          <w:sz w:val="28"/>
          <w:szCs w:val="28"/>
          <w:shd w:val="clear" w:color="auto" w:fill="FFFFFF"/>
        </w:rPr>
        <w:t>（遴选人名称）</w:t>
      </w:r>
    </w:p>
    <w:p>
      <w:pPr>
        <w:pStyle w:val="13"/>
        <w:spacing w:line="360" w:lineRule="auto"/>
        <w:ind w:firstLine="560" w:firstLineChars="200"/>
        <w:rPr>
          <w:rFonts w:ascii="仿宋" w:hAnsi="仿宋" w:eastAsia="仿宋"/>
          <w:sz w:val="28"/>
          <w:szCs w:val="28"/>
          <w:shd w:val="clear" w:color="auto" w:fill="FFFFFF"/>
        </w:rPr>
      </w:pPr>
      <w:r>
        <w:rPr>
          <w:rFonts w:hint="eastAsia" w:ascii="仿宋" w:hAnsi="仿宋" w:eastAsia="仿宋"/>
          <w:sz w:val="28"/>
          <w:szCs w:val="28"/>
          <w:shd w:val="clear" w:color="auto" w:fill="FFFFFF"/>
        </w:rPr>
        <w:t>我方已仔细阅读了贵方组织的</w:t>
      </w:r>
      <w:r>
        <w:rPr>
          <w:rFonts w:hint="eastAsia" w:ascii="仿宋" w:hAnsi="仿宋" w:eastAsia="仿宋"/>
          <w:sz w:val="28"/>
          <w:szCs w:val="28"/>
          <w:u w:val="single"/>
          <w:shd w:val="clear" w:color="auto" w:fill="FFFFFF"/>
        </w:rPr>
        <w:t xml:space="preserve">               （项目名称）</w:t>
      </w:r>
      <w:r>
        <w:rPr>
          <w:rFonts w:hint="eastAsia" w:ascii="仿宋" w:hAnsi="仿宋" w:eastAsia="仿宋"/>
          <w:sz w:val="28"/>
          <w:szCs w:val="28"/>
          <w:shd w:val="clear" w:color="auto" w:fill="FFFFFF"/>
        </w:rPr>
        <w:t xml:space="preserve">的遴选文件的全部内容，现正式递交下述文件参加贵方组织的本次遴选活动： </w:t>
      </w:r>
    </w:p>
    <w:p>
      <w:pPr>
        <w:pStyle w:val="13"/>
        <w:spacing w:line="360" w:lineRule="auto"/>
        <w:ind w:firstLine="482"/>
        <w:rPr>
          <w:rFonts w:ascii="仿宋" w:hAnsi="仿宋" w:eastAsia="仿宋"/>
          <w:sz w:val="28"/>
          <w:szCs w:val="28"/>
          <w:shd w:val="clear" w:color="auto" w:fill="FFFFFF"/>
        </w:rPr>
      </w:pPr>
      <w:r>
        <w:rPr>
          <w:rFonts w:hint="eastAsia" w:ascii="仿宋" w:hAnsi="仿宋" w:eastAsia="仿宋"/>
          <w:sz w:val="28"/>
          <w:szCs w:val="28"/>
          <w:shd w:val="clear" w:color="auto" w:fill="FFFFFF"/>
        </w:rPr>
        <w:t>1.参选文件正本一份，副本</w:t>
      </w:r>
      <w:r>
        <w:rPr>
          <w:rFonts w:hint="eastAsia" w:ascii="仿宋" w:hAnsi="仿宋" w:eastAsia="仿宋"/>
          <w:sz w:val="28"/>
          <w:szCs w:val="28"/>
          <w:u w:val="single"/>
          <w:shd w:val="clear" w:color="auto" w:fill="FFFFFF"/>
        </w:rPr>
        <w:t xml:space="preserve">   </w:t>
      </w:r>
      <w:r>
        <w:rPr>
          <w:rFonts w:hint="eastAsia" w:ascii="仿宋" w:hAnsi="仿宋" w:eastAsia="仿宋"/>
          <w:sz w:val="28"/>
          <w:szCs w:val="28"/>
          <w:shd w:val="clear" w:color="auto" w:fill="FFFFFF"/>
        </w:rPr>
        <w:t>份；</w:t>
      </w:r>
    </w:p>
    <w:p>
      <w:pPr>
        <w:pStyle w:val="13"/>
        <w:spacing w:line="360" w:lineRule="auto"/>
        <w:ind w:firstLine="482"/>
        <w:rPr>
          <w:rFonts w:ascii="仿宋" w:hAnsi="仿宋" w:eastAsia="仿宋"/>
          <w:sz w:val="28"/>
          <w:szCs w:val="28"/>
          <w:shd w:val="clear" w:color="auto" w:fill="FFFFFF"/>
        </w:rPr>
      </w:pPr>
      <w:r>
        <w:rPr>
          <w:rFonts w:hint="eastAsia" w:ascii="仿宋" w:hAnsi="仿宋" w:eastAsia="仿宋"/>
          <w:sz w:val="28"/>
          <w:szCs w:val="28"/>
          <w:shd w:val="clear" w:color="auto" w:fill="FFFFFF"/>
        </w:rPr>
        <w:t>据此函，签字人兹宣布：</w:t>
      </w:r>
    </w:p>
    <w:p>
      <w:pPr>
        <w:spacing w:line="360" w:lineRule="auto"/>
        <w:ind w:firstLine="560" w:firstLineChars="200"/>
        <w:jc w:val="left"/>
        <w:rPr>
          <w:rFonts w:ascii="仿宋" w:hAnsi="仿宋" w:eastAsia="仿宋"/>
          <w:sz w:val="28"/>
          <w:szCs w:val="28"/>
          <w:shd w:val="clear" w:color="auto" w:fill="FFFFFF"/>
        </w:rPr>
      </w:pPr>
      <w:r>
        <w:rPr>
          <w:rFonts w:hint="eastAsia" w:ascii="仿宋" w:hAnsi="仿宋" w:eastAsia="仿宋"/>
          <w:sz w:val="28"/>
          <w:szCs w:val="28"/>
        </w:rPr>
        <w:t>1.遵照《中华人民共和国招标投标法》及《中华人民共和国政府采购法》等有关规定，我方按合</w:t>
      </w:r>
      <w:r>
        <w:rPr>
          <w:rFonts w:hint="eastAsia" w:ascii="仿宋" w:hAnsi="仿宋" w:eastAsia="仿宋"/>
          <w:sz w:val="28"/>
          <w:szCs w:val="28"/>
          <w:shd w:val="clear" w:color="auto" w:fill="FFFFFF"/>
        </w:rPr>
        <w:t>同约定提供本项目遴选文件第二章“项目需求和说明”中的采购内容。</w:t>
      </w:r>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2.我方在此声明，所递交的参选文件及有关资料内容完整、真实和准确。</w:t>
      </w:r>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3.我方承诺未被列入失信被执行人、重大税收违法案件当事人名单、政府采购严重违法失信行为记录名单。</w:t>
      </w:r>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4.我方同意应贵方要求提供与本参选有关的任何数据或资料。若贵方需要，我方愿意提供我方作出的一切承诺的证明材料。</w:t>
      </w:r>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5.以上事项如有虚假或隐瞒，我方愿意承担一切后果，并不再寻求任何旨在减轻或免除法律责任的辩解。</w:t>
      </w:r>
    </w:p>
    <w:p>
      <w:pPr>
        <w:spacing w:line="360" w:lineRule="auto"/>
        <w:ind w:firstLine="560" w:firstLineChars="200"/>
        <w:jc w:val="left"/>
        <w:rPr>
          <w:rFonts w:ascii="仿宋" w:hAnsi="仿宋" w:eastAsia="仿宋"/>
          <w:sz w:val="28"/>
          <w:szCs w:val="28"/>
        </w:rPr>
      </w:pPr>
    </w:p>
    <w:p>
      <w:pPr>
        <w:pStyle w:val="13"/>
        <w:spacing w:line="360" w:lineRule="auto"/>
        <w:ind w:firstLine="420"/>
        <w:rPr>
          <w:rFonts w:ascii="仿宋" w:hAnsi="仿宋" w:eastAsia="仿宋"/>
          <w:sz w:val="28"/>
          <w:szCs w:val="28"/>
          <w:u w:val="single"/>
        </w:rPr>
      </w:pPr>
      <w:r>
        <w:rPr>
          <w:rFonts w:hint="eastAsia" w:ascii="仿宋" w:hAnsi="仿宋" w:eastAsia="仿宋"/>
          <w:sz w:val="28"/>
          <w:szCs w:val="28"/>
        </w:rPr>
        <w:t>参选人：</w:t>
      </w:r>
      <w:r>
        <w:rPr>
          <w:rFonts w:hint="eastAsia" w:ascii="仿宋" w:hAnsi="仿宋" w:eastAsia="仿宋"/>
          <w:sz w:val="28"/>
          <w:szCs w:val="28"/>
          <w:u w:val="single"/>
        </w:rPr>
        <w:t xml:space="preserve">             </w:t>
      </w:r>
      <w:r>
        <w:rPr>
          <w:rFonts w:hint="eastAsia" w:ascii="仿宋" w:hAnsi="仿宋" w:eastAsia="仿宋"/>
          <w:sz w:val="28"/>
          <w:szCs w:val="28"/>
        </w:rPr>
        <w:t>（盖单位公章）</w:t>
      </w:r>
    </w:p>
    <w:p>
      <w:pPr>
        <w:pStyle w:val="13"/>
        <w:spacing w:line="360" w:lineRule="auto"/>
        <w:ind w:firstLine="420"/>
        <w:rPr>
          <w:rFonts w:ascii="仿宋" w:hAnsi="仿宋" w:eastAsia="仿宋"/>
          <w:sz w:val="28"/>
          <w:szCs w:val="28"/>
        </w:rPr>
      </w:pPr>
      <w:r>
        <w:rPr>
          <w:rFonts w:hint="eastAsia" w:ascii="仿宋" w:hAnsi="仿宋" w:eastAsia="仿宋"/>
          <w:sz w:val="28"/>
          <w:szCs w:val="28"/>
        </w:rPr>
        <w:t>法定代表人或其委托代理人：</w:t>
      </w:r>
      <w:r>
        <w:rPr>
          <w:rFonts w:ascii="仿宋" w:hAnsi="仿宋" w:eastAsia="仿宋"/>
          <w:sz w:val="28"/>
          <w:szCs w:val="28"/>
          <w:u w:val="single"/>
        </w:rPr>
        <w:t xml:space="preserve">           </w:t>
      </w:r>
      <w:r>
        <w:rPr>
          <w:rFonts w:hint="eastAsia" w:ascii="仿宋" w:hAnsi="仿宋" w:eastAsia="仿宋"/>
          <w:sz w:val="28"/>
          <w:szCs w:val="28"/>
        </w:rPr>
        <w:t>（签字或盖章）</w:t>
      </w:r>
    </w:p>
    <w:p>
      <w:pPr>
        <w:pStyle w:val="13"/>
        <w:spacing w:line="360" w:lineRule="auto"/>
        <w:ind w:firstLine="420"/>
        <w:rPr>
          <w:rFonts w:ascii="仿宋" w:hAnsi="仿宋" w:eastAsia="仿宋"/>
          <w:bCs/>
          <w:sz w:val="28"/>
          <w:szCs w:val="28"/>
        </w:rPr>
      </w:pPr>
      <w:r>
        <w:rPr>
          <w:rFonts w:hint="eastAsia" w:ascii="仿宋" w:hAnsi="仿宋" w:eastAsia="仿宋"/>
          <w:bCs/>
          <w:sz w:val="28"/>
          <w:szCs w:val="28"/>
          <w:u w:val="single"/>
        </w:rPr>
        <w:t xml:space="preserve">    </w:t>
      </w:r>
      <w:r>
        <w:rPr>
          <w:rFonts w:hint="eastAsia" w:ascii="仿宋" w:hAnsi="仿宋" w:eastAsia="仿宋"/>
          <w:bCs/>
          <w:sz w:val="28"/>
          <w:szCs w:val="28"/>
        </w:rPr>
        <w:t>年</w:t>
      </w:r>
      <w:r>
        <w:rPr>
          <w:rFonts w:hint="eastAsia" w:ascii="仿宋" w:hAnsi="仿宋" w:eastAsia="仿宋"/>
          <w:bCs/>
          <w:sz w:val="28"/>
          <w:szCs w:val="28"/>
          <w:u w:val="single"/>
        </w:rPr>
        <w:t xml:space="preserve">    </w:t>
      </w:r>
      <w:r>
        <w:rPr>
          <w:rFonts w:hint="eastAsia" w:ascii="仿宋" w:hAnsi="仿宋" w:eastAsia="仿宋"/>
          <w:bCs/>
          <w:sz w:val="28"/>
          <w:szCs w:val="28"/>
        </w:rPr>
        <w:t>月</w:t>
      </w:r>
      <w:r>
        <w:rPr>
          <w:rFonts w:hint="eastAsia" w:ascii="仿宋" w:hAnsi="仿宋" w:eastAsia="仿宋"/>
          <w:bCs/>
          <w:sz w:val="28"/>
          <w:szCs w:val="28"/>
          <w:u w:val="single"/>
        </w:rPr>
        <w:t xml:space="preserve">    </w:t>
      </w:r>
      <w:r>
        <w:rPr>
          <w:rFonts w:hint="eastAsia" w:ascii="仿宋" w:hAnsi="仿宋" w:eastAsia="仿宋"/>
          <w:bCs/>
          <w:sz w:val="28"/>
          <w:szCs w:val="28"/>
        </w:rPr>
        <w:t>日</w:t>
      </w:r>
    </w:p>
    <w:p>
      <w:pPr>
        <w:pStyle w:val="13"/>
        <w:spacing w:line="360" w:lineRule="auto"/>
        <w:ind w:firstLine="420"/>
        <w:rPr>
          <w:rFonts w:ascii="仿宋" w:hAnsi="仿宋" w:eastAsia="仿宋"/>
          <w:sz w:val="28"/>
          <w:szCs w:val="28"/>
        </w:rPr>
      </w:pPr>
    </w:p>
    <w:p>
      <w:pPr>
        <w:pStyle w:val="13"/>
        <w:spacing w:line="360" w:lineRule="auto"/>
        <w:ind w:firstLine="420"/>
        <w:rPr>
          <w:rFonts w:ascii="仿宋" w:hAnsi="仿宋" w:eastAsia="仿宋"/>
          <w:sz w:val="28"/>
          <w:szCs w:val="28"/>
        </w:rPr>
      </w:pPr>
      <w:r>
        <w:rPr>
          <w:rFonts w:hint="eastAsia" w:ascii="仿宋" w:hAnsi="仿宋" w:eastAsia="仿宋"/>
          <w:sz w:val="28"/>
          <w:szCs w:val="28"/>
        </w:rPr>
        <w:t>地址：</w:t>
      </w:r>
      <w:r>
        <w:rPr>
          <w:rFonts w:hint="eastAsia" w:ascii="仿宋" w:hAnsi="仿宋" w:eastAsia="仿宋"/>
          <w:sz w:val="28"/>
          <w:szCs w:val="28"/>
          <w:u w:val="single"/>
        </w:rPr>
        <w:t xml:space="preserve">                                                        </w:t>
      </w:r>
      <w:r>
        <w:rPr>
          <w:rFonts w:hint="eastAsia" w:ascii="仿宋" w:hAnsi="仿宋" w:eastAsia="仿宋"/>
          <w:sz w:val="28"/>
          <w:szCs w:val="28"/>
        </w:rPr>
        <w:t xml:space="preserve"> </w:t>
      </w:r>
    </w:p>
    <w:p>
      <w:pPr>
        <w:pStyle w:val="13"/>
        <w:spacing w:line="360" w:lineRule="auto"/>
        <w:ind w:firstLine="420"/>
        <w:rPr>
          <w:rFonts w:ascii="仿宋" w:hAnsi="仿宋" w:eastAsia="仿宋"/>
          <w:sz w:val="28"/>
          <w:szCs w:val="28"/>
          <w:u w:val="single"/>
        </w:rPr>
      </w:pPr>
      <w:r>
        <w:rPr>
          <w:rFonts w:hint="eastAsia" w:ascii="仿宋" w:hAnsi="仿宋" w:eastAsia="仿宋"/>
          <w:sz w:val="28"/>
          <w:szCs w:val="28"/>
        </w:rPr>
        <w:t>电话：</w:t>
      </w:r>
      <w:r>
        <w:rPr>
          <w:rFonts w:hint="eastAsia" w:ascii="仿宋" w:hAnsi="仿宋" w:eastAsia="仿宋"/>
          <w:sz w:val="28"/>
          <w:szCs w:val="28"/>
          <w:u w:val="single"/>
        </w:rPr>
        <w:t xml:space="preserve">                                      　　　　　　　　　</w:t>
      </w:r>
    </w:p>
    <w:p>
      <w:pPr>
        <w:pStyle w:val="13"/>
        <w:spacing w:line="360" w:lineRule="auto"/>
        <w:ind w:firstLine="420"/>
        <w:rPr>
          <w:rFonts w:ascii="仿宋" w:hAnsi="仿宋" w:eastAsia="仿宋"/>
          <w:sz w:val="28"/>
          <w:szCs w:val="28"/>
        </w:rPr>
      </w:pPr>
      <w:r>
        <w:rPr>
          <w:rFonts w:hint="eastAsia" w:ascii="仿宋" w:hAnsi="仿宋" w:eastAsia="仿宋"/>
          <w:sz w:val="28"/>
          <w:szCs w:val="28"/>
        </w:rPr>
        <w:t>传真：</w:t>
      </w:r>
      <w:r>
        <w:rPr>
          <w:rFonts w:hint="eastAsia" w:ascii="仿宋" w:hAnsi="仿宋" w:eastAsia="仿宋"/>
          <w:sz w:val="28"/>
          <w:szCs w:val="28"/>
          <w:u w:val="single"/>
        </w:rPr>
        <w:t>　　　　　　　　　　　　　　　　　　　　　　　　　　　　</w:t>
      </w:r>
    </w:p>
    <w:p>
      <w:pPr>
        <w:pStyle w:val="13"/>
        <w:spacing w:line="360" w:lineRule="auto"/>
        <w:ind w:firstLine="420"/>
        <w:rPr>
          <w:rFonts w:ascii="仿宋" w:hAnsi="仿宋" w:eastAsia="仿宋"/>
          <w:sz w:val="28"/>
          <w:szCs w:val="28"/>
          <w:u w:val="single"/>
        </w:rPr>
      </w:pPr>
      <w:r>
        <w:rPr>
          <w:rFonts w:hint="eastAsia" w:ascii="仿宋" w:hAnsi="仿宋" w:eastAsia="仿宋"/>
          <w:sz w:val="28"/>
          <w:szCs w:val="28"/>
        </w:rPr>
        <w:t>邮政编码：</w:t>
      </w:r>
      <w:r>
        <w:rPr>
          <w:rFonts w:hint="eastAsia" w:ascii="仿宋" w:hAnsi="仿宋" w:eastAsia="仿宋"/>
          <w:sz w:val="28"/>
          <w:szCs w:val="28"/>
          <w:u w:val="single"/>
        </w:rPr>
        <w:t xml:space="preserve">                                                    </w:t>
      </w:r>
    </w:p>
    <w:p>
      <w:pPr>
        <w:pStyle w:val="13"/>
        <w:spacing w:line="360" w:lineRule="auto"/>
        <w:ind w:firstLine="420"/>
        <w:rPr>
          <w:rFonts w:ascii="仿宋" w:hAnsi="仿宋" w:eastAsia="仿宋"/>
          <w:sz w:val="28"/>
          <w:szCs w:val="28"/>
          <w:u w:val="single"/>
        </w:rPr>
      </w:pPr>
      <w:r>
        <w:rPr>
          <w:rFonts w:hint="eastAsia" w:ascii="仿宋" w:hAnsi="仿宋" w:eastAsia="仿宋"/>
          <w:sz w:val="28"/>
          <w:szCs w:val="28"/>
        </w:rPr>
        <w:t>开户名称：</w:t>
      </w:r>
      <w:r>
        <w:rPr>
          <w:rFonts w:hint="eastAsia" w:ascii="仿宋" w:hAnsi="仿宋" w:eastAsia="仿宋"/>
          <w:sz w:val="28"/>
          <w:szCs w:val="28"/>
          <w:u w:val="single"/>
        </w:rPr>
        <w:t xml:space="preserve">                                                    </w:t>
      </w:r>
    </w:p>
    <w:p>
      <w:pPr>
        <w:pStyle w:val="13"/>
        <w:spacing w:line="360" w:lineRule="auto"/>
        <w:ind w:firstLine="420"/>
        <w:rPr>
          <w:rFonts w:ascii="仿宋" w:hAnsi="仿宋" w:eastAsia="仿宋"/>
          <w:sz w:val="28"/>
          <w:szCs w:val="28"/>
          <w:u w:val="single"/>
        </w:rPr>
      </w:pPr>
      <w:r>
        <w:rPr>
          <w:rFonts w:hint="eastAsia" w:ascii="仿宋" w:hAnsi="仿宋" w:eastAsia="仿宋"/>
          <w:sz w:val="28"/>
          <w:szCs w:val="28"/>
        </w:rPr>
        <w:t>开户银行：</w:t>
      </w:r>
      <w:r>
        <w:rPr>
          <w:rFonts w:hint="eastAsia" w:ascii="仿宋" w:hAnsi="仿宋" w:eastAsia="仿宋"/>
          <w:sz w:val="28"/>
          <w:szCs w:val="28"/>
          <w:u w:val="single"/>
        </w:rPr>
        <w:t xml:space="preserve">                                                    </w:t>
      </w:r>
    </w:p>
    <w:p>
      <w:pPr>
        <w:pStyle w:val="13"/>
        <w:spacing w:line="360" w:lineRule="auto"/>
        <w:ind w:firstLine="420"/>
        <w:rPr>
          <w:rFonts w:ascii="仿宋" w:hAnsi="仿宋" w:eastAsia="仿宋"/>
          <w:sz w:val="28"/>
          <w:szCs w:val="28"/>
          <w:u w:val="single"/>
        </w:rPr>
      </w:pPr>
      <w:r>
        <w:rPr>
          <w:rFonts w:hint="eastAsia" w:ascii="仿宋" w:hAnsi="仿宋" w:eastAsia="仿宋"/>
          <w:sz w:val="28"/>
          <w:szCs w:val="28"/>
        </w:rPr>
        <w:t>银行账号：</w:t>
      </w:r>
      <w:r>
        <w:rPr>
          <w:rFonts w:hint="eastAsia" w:ascii="仿宋" w:hAnsi="仿宋" w:eastAsia="仿宋"/>
          <w:sz w:val="28"/>
          <w:szCs w:val="28"/>
          <w:u w:val="single"/>
        </w:rPr>
        <w:t xml:space="preserve">                                                    </w:t>
      </w:r>
    </w:p>
    <w:p>
      <w:pPr>
        <w:widowControl/>
        <w:spacing w:line="360" w:lineRule="auto"/>
        <w:jc w:val="left"/>
        <w:rPr>
          <w:rFonts w:ascii="仿宋" w:hAnsi="仿宋" w:eastAsia="仿宋"/>
          <w:bCs/>
          <w:sz w:val="28"/>
          <w:szCs w:val="28"/>
        </w:rPr>
      </w:pPr>
      <w:r>
        <w:rPr>
          <w:rFonts w:ascii="仿宋" w:hAnsi="仿宋" w:eastAsia="仿宋"/>
          <w:bCs/>
          <w:sz w:val="28"/>
          <w:szCs w:val="28"/>
        </w:rPr>
        <w:br w:type="page"/>
      </w:r>
    </w:p>
    <w:p>
      <w:pPr>
        <w:pStyle w:val="13"/>
        <w:spacing w:line="360" w:lineRule="auto"/>
        <w:rPr>
          <w:rFonts w:ascii="仿宋" w:hAnsi="仿宋" w:eastAsia="仿宋"/>
          <w:b/>
          <w:sz w:val="28"/>
          <w:szCs w:val="28"/>
          <w:shd w:val="clear" w:color="auto" w:fill="FFFFFF"/>
        </w:rPr>
      </w:pPr>
      <w:r>
        <w:rPr>
          <w:rFonts w:hint="eastAsia" w:ascii="仿宋" w:hAnsi="仿宋" w:eastAsia="仿宋"/>
          <w:b/>
          <w:sz w:val="28"/>
          <w:szCs w:val="28"/>
          <w:shd w:val="clear" w:color="auto" w:fill="FFFFFF"/>
        </w:rPr>
        <w:t>格式2：</w:t>
      </w:r>
    </w:p>
    <w:p>
      <w:pPr>
        <w:pStyle w:val="13"/>
        <w:spacing w:line="360" w:lineRule="auto"/>
        <w:jc w:val="center"/>
        <w:rPr>
          <w:rFonts w:ascii="仿宋" w:hAnsi="仿宋" w:eastAsia="仿宋"/>
          <w:b/>
          <w:bCs/>
          <w:sz w:val="28"/>
          <w:szCs w:val="28"/>
          <w:shd w:val="clear" w:color="auto" w:fill="FFFFFF"/>
        </w:rPr>
      </w:pPr>
      <w:r>
        <w:rPr>
          <w:rFonts w:hint="eastAsia" w:ascii="仿宋" w:hAnsi="仿宋" w:eastAsia="仿宋"/>
          <w:b/>
          <w:bCs/>
          <w:sz w:val="28"/>
          <w:szCs w:val="28"/>
          <w:shd w:val="clear" w:color="auto" w:fill="FFFFFF"/>
        </w:rPr>
        <w:t>法定代表人身份证明（格式）</w:t>
      </w:r>
    </w:p>
    <w:p>
      <w:pPr>
        <w:pStyle w:val="8"/>
        <w:spacing w:line="360" w:lineRule="auto"/>
        <w:rPr>
          <w:rFonts w:ascii="仿宋" w:hAnsi="仿宋" w:eastAsia="仿宋" w:cs="宋体"/>
          <w:bCs/>
          <w:szCs w:val="28"/>
        </w:rPr>
      </w:pPr>
      <w:r>
        <w:rPr>
          <w:rFonts w:hint="eastAsia" w:ascii="仿宋" w:hAnsi="仿宋" w:eastAsia="仿宋" w:cs="宋体"/>
          <w:bCs/>
          <w:szCs w:val="28"/>
        </w:rPr>
        <w:t>参选人名称：_______________________</w:t>
      </w:r>
      <w:r>
        <w:rPr>
          <w:rFonts w:hint="eastAsia" w:ascii="仿宋" w:hAnsi="仿宋" w:eastAsia="仿宋" w:cs="宋体"/>
          <w:bCs/>
          <w:szCs w:val="28"/>
          <w:u w:val="single"/>
        </w:rPr>
        <w:t>_ __</w:t>
      </w:r>
      <w:r>
        <w:rPr>
          <w:rFonts w:hint="eastAsia" w:ascii="仿宋" w:hAnsi="仿宋" w:eastAsia="仿宋" w:cs="宋体"/>
          <w:bCs/>
          <w:szCs w:val="28"/>
        </w:rPr>
        <w:t>____</w:t>
      </w:r>
    </w:p>
    <w:p>
      <w:pPr>
        <w:pStyle w:val="8"/>
        <w:spacing w:line="360" w:lineRule="auto"/>
        <w:rPr>
          <w:rFonts w:ascii="仿宋" w:hAnsi="仿宋" w:eastAsia="仿宋" w:cs="宋体"/>
          <w:bCs/>
          <w:szCs w:val="28"/>
        </w:rPr>
      </w:pPr>
      <w:r>
        <w:rPr>
          <w:rFonts w:hint="eastAsia" w:ascii="仿宋" w:hAnsi="仿宋" w:eastAsia="仿宋" w:cs="宋体"/>
          <w:bCs/>
          <w:szCs w:val="28"/>
        </w:rPr>
        <w:t>单位性质：_________________________________</w:t>
      </w:r>
    </w:p>
    <w:p>
      <w:pPr>
        <w:pStyle w:val="8"/>
        <w:spacing w:line="360" w:lineRule="auto"/>
        <w:rPr>
          <w:rFonts w:ascii="仿宋" w:hAnsi="仿宋" w:eastAsia="仿宋" w:cs="宋体"/>
          <w:bCs/>
          <w:szCs w:val="28"/>
        </w:rPr>
      </w:pPr>
      <w:r>
        <w:rPr>
          <w:rFonts w:hint="eastAsia" w:ascii="仿宋" w:hAnsi="仿宋" w:eastAsia="仿宋" w:cs="宋体"/>
          <w:bCs/>
          <w:szCs w:val="28"/>
        </w:rPr>
        <w:t>地址：_____________________________________</w:t>
      </w:r>
    </w:p>
    <w:p>
      <w:pPr>
        <w:pStyle w:val="8"/>
        <w:spacing w:line="360" w:lineRule="auto"/>
        <w:rPr>
          <w:rFonts w:ascii="仿宋" w:hAnsi="仿宋" w:eastAsia="仿宋" w:cs="宋体"/>
          <w:bCs/>
          <w:szCs w:val="28"/>
        </w:rPr>
      </w:pPr>
      <w:r>
        <w:rPr>
          <w:rFonts w:hint="eastAsia" w:ascii="仿宋" w:hAnsi="仿宋" w:eastAsia="仿宋" w:cs="宋体"/>
          <w:bCs/>
          <w:szCs w:val="28"/>
        </w:rPr>
        <w:t>成立时间：_________________________________</w:t>
      </w:r>
    </w:p>
    <w:p>
      <w:pPr>
        <w:pStyle w:val="8"/>
        <w:spacing w:line="360" w:lineRule="auto"/>
        <w:rPr>
          <w:rFonts w:ascii="仿宋" w:hAnsi="仿宋" w:eastAsia="仿宋" w:cs="宋体"/>
          <w:bCs/>
          <w:szCs w:val="28"/>
        </w:rPr>
      </w:pPr>
      <w:r>
        <w:rPr>
          <w:rFonts w:hint="eastAsia" w:ascii="仿宋" w:hAnsi="仿宋" w:eastAsia="仿宋" w:cs="宋体"/>
          <w:bCs/>
          <w:szCs w:val="28"/>
        </w:rPr>
        <w:t>经营期限：_________________________________</w:t>
      </w:r>
    </w:p>
    <w:p>
      <w:pPr>
        <w:pStyle w:val="8"/>
        <w:spacing w:line="360" w:lineRule="auto"/>
        <w:rPr>
          <w:rFonts w:ascii="仿宋" w:hAnsi="仿宋" w:eastAsia="仿宋" w:cs="宋体"/>
          <w:bCs/>
          <w:szCs w:val="28"/>
        </w:rPr>
      </w:pPr>
      <w:r>
        <w:rPr>
          <w:rFonts w:hint="eastAsia" w:ascii="仿宋" w:hAnsi="仿宋" w:eastAsia="仿宋" w:cs="宋体"/>
          <w:bCs/>
          <w:szCs w:val="28"/>
        </w:rPr>
        <w:t>姓名：_______性别：______年龄：_____职务：__  ____</w:t>
      </w:r>
    </w:p>
    <w:p>
      <w:pPr>
        <w:pStyle w:val="8"/>
        <w:spacing w:line="360" w:lineRule="auto"/>
        <w:rPr>
          <w:rFonts w:ascii="仿宋" w:hAnsi="仿宋" w:eastAsia="仿宋" w:cs="宋体"/>
          <w:bCs/>
          <w:szCs w:val="28"/>
        </w:rPr>
      </w:pPr>
      <w:r>
        <w:rPr>
          <w:rFonts w:hint="eastAsia" w:ascii="仿宋" w:hAnsi="仿宋" w:eastAsia="仿宋" w:cs="宋体"/>
          <w:bCs/>
          <w:szCs w:val="28"/>
        </w:rPr>
        <w:t>系_____________________（参选人名称）的法定代表人。</w:t>
      </w:r>
    </w:p>
    <w:p>
      <w:pPr>
        <w:pStyle w:val="8"/>
        <w:spacing w:line="360" w:lineRule="auto"/>
        <w:rPr>
          <w:rFonts w:ascii="仿宋" w:hAnsi="仿宋" w:eastAsia="仿宋" w:cs="宋体"/>
          <w:bCs/>
          <w:szCs w:val="28"/>
        </w:rPr>
      </w:pPr>
      <w:r>
        <w:rPr>
          <w:rFonts w:hint="eastAsia" w:ascii="仿宋" w:hAnsi="仿宋" w:eastAsia="仿宋" w:cs="宋体"/>
          <w:bCs/>
          <w:szCs w:val="28"/>
        </w:rPr>
        <w:t>特此证明。</w:t>
      </w:r>
    </w:p>
    <w:p>
      <w:pPr>
        <w:pStyle w:val="8"/>
        <w:spacing w:line="360" w:lineRule="auto"/>
        <w:rPr>
          <w:rFonts w:ascii="仿宋" w:hAnsi="仿宋" w:eastAsia="仿宋" w:cs="宋体"/>
          <w:bCs/>
          <w:szCs w:val="28"/>
        </w:rPr>
      </w:pPr>
    </w:p>
    <w:p>
      <w:pPr>
        <w:pStyle w:val="13"/>
        <w:spacing w:line="360" w:lineRule="auto"/>
        <w:ind w:firstLine="420"/>
        <w:rPr>
          <w:rFonts w:ascii="仿宋" w:hAnsi="仿宋" w:eastAsia="仿宋"/>
          <w:sz w:val="28"/>
          <w:szCs w:val="28"/>
          <w:u w:val="single"/>
        </w:rPr>
      </w:pPr>
      <w:r>
        <w:rPr>
          <w:rFonts w:hint="eastAsia" w:ascii="仿宋" w:hAnsi="仿宋" w:eastAsia="仿宋"/>
          <w:sz w:val="28"/>
          <w:szCs w:val="28"/>
        </w:rPr>
        <w:t>参选人：</w:t>
      </w:r>
      <w:r>
        <w:rPr>
          <w:rFonts w:hint="eastAsia" w:ascii="仿宋" w:hAnsi="仿宋" w:eastAsia="仿宋"/>
          <w:sz w:val="28"/>
          <w:szCs w:val="28"/>
          <w:u w:val="single"/>
        </w:rPr>
        <w:t xml:space="preserve">             </w:t>
      </w:r>
      <w:r>
        <w:rPr>
          <w:rFonts w:hint="eastAsia" w:ascii="仿宋" w:hAnsi="仿宋" w:eastAsia="仿宋"/>
          <w:sz w:val="28"/>
          <w:szCs w:val="28"/>
        </w:rPr>
        <w:t>（盖单位公章）</w:t>
      </w:r>
    </w:p>
    <w:p>
      <w:pPr>
        <w:pStyle w:val="13"/>
        <w:spacing w:line="360" w:lineRule="auto"/>
        <w:ind w:firstLine="420"/>
        <w:rPr>
          <w:rFonts w:ascii="仿宋" w:hAnsi="仿宋" w:eastAsia="仿宋"/>
          <w:bCs/>
          <w:sz w:val="28"/>
          <w:szCs w:val="28"/>
        </w:rPr>
      </w:pPr>
      <w:r>
        <w:rPr>
          <w:rFonts w:hint="eastAsia" w:ascii="仿宋" w:hAnsi="仿宋" w:eastAsia="仿宋"/>
          <w:bCs/>
          <w:sz w:val="28"/>
          <w:szCs w:val="28"/>
          <w:u w:val="single"/>
        </w:rPr>
        <w:t xml:space="preserve">    </w:t>
      </w:r>
      <w:r>
        <w:rPr>
          <w:rFonts w:hint="eastAsia" w:ascii="仿宋" w:hAnsi="仿宋" w:eastAsia="仿宋"/>
          <w:bCs/>
          <w:sz w:val="28"/>
          <w:szCs w:val="28"/>
        </w:rPr>
        <w:t>年</w:t>
      </w:r>
      <w:r>
        <w:rPr>
          <w:rFonts w:hint="eastAsia" w:ascii="仿宋" w:hAnsi="仿宋" w:eastAsia="仿宋"/>
          <w:bCs/>
          <w:sz w:val="28"/>
          <w:szCs w:val="28"/>
          <w:u w:val="single"/>
        </w:rPr>
        <w:t xml:space="preserve">    </w:t>
      </w:r>
      <w:r>
        <w:rPr>
          <w:rFonts w:hint="eastAsia" w:ascii="仿宋" w:hAnsi="仿宋" w:eastAsia="仿宋"/>
          <w:bCs/>
          <w:sz w:val="28"/>
          <w:szCs w:val="28"/>
        </w:rPr>
        <w:t>月</w:t>
      </w:r>
      <w:r>
        <w:rPr>
          <w:rFonts w:hint="eastAsia" w:ascii="仿宋" w:hAnsi="仿宋" w:eastAsia="仿宋"/>
          <w:bCs/>
          <w:sz w:val="28"/>
          <w:szCs w:val="28"/>
          <w:u w:val="single"/>
        </w:rPr>
        <w:t xml:space="preserve">    </w:t>
      </w:r>
      <w:r>
        <w:rPr>
          <w:rFonts w:hint="eastAsia" w:ascii="仿宋" w:hAnsi="仿宋" w:eastAsia="仿宋"/>
          <w:bCs/>
          <w:sz w:val="28"/>
          <w:szCs w:val="28"/>
        </w:rPr>
        <w:t>日</w:t>
      </w:r>
    </w:p>
    <w:p>
      <w:pPr>
        <w:pStyle w:val="13"/>
        <w:spacing w:line="360" w:lineRule="auto"/>
        <w:ind w:firstLine="420"/>
        <w:rPr>
          <w:rFonts w:ascii="仿宋" w:hAnsi="仿宋" w:eastAsia="仿宋"/>
          <w:bCs/>
          <w:sz w:val="28"/>
          <w:szCs w:val="28"/>
        </w:rPr>
      </w:pPr>
    </w:p>
    <w:p>
      <w:pPr>
        <w:spacing w:line="360" w:lineRule="auto"/>
        <w:rPr>
          <w:rFonts w:ascii="仿宋" w:hAnsi="仿宋" w:eastAsia="仿宋" w:cs="宋体"/>
          <w:b/>
          <w:sz w:val="28"/>
          <w:szCs w:val="28"/>
        </w:rPr>
        <w:sectPr>
          <w:footerReference r:id="rId4" w:type="default"/>
          <w:pgSz w:w="11906" w:h="16838"/>
          <w:pgMar w:top="1440" w:right="1803" w:bottom="1440" w:left="1803" w:header="851" w:footer="992" w:gutter="0"/>
          <w:cols w:space="720" w:num="1"/>
          <w:docGrid w:type="lines" w:linePitch="319" w:charSpace="0"/>
        </w:sectPr>
      </w:pPr>
      <w:r>
        <w:rPr>
          <w:rFonts w:hint="eastAsia" w:ascii="仿宋" w:hAnsi="仿宋" w:eastAsia="仿宋" w:cs="宋体"/>
          <w:b/>
          <w:bCs/>
          <w:sz w:val="28"/>
          <w:szCs w:val="28"/>
        </w:rPr>
        <w:t>注：须附法定代表人身份证（正反面）复印件。</w:t>
      </w:r>
    </w:p>
    <w:p>
      <w:pPr>
        <w:pStyle w:val="13"/>
        <w:spacing w:line="360" w:lineRule="auto"/>
        <w:rPr>
          <w:rFonts w:ascii="仿宋" w:hAnsi="仿宋" w:eastAsia="仿宋"/>
          <w:sz w:val="28"/>
          <w:szCs w:val="28"/>
          <w:shd w:val="clear" w:color="auto" w:fill="FFFFFF"/>
        </w:rPr>
      </w:pPr>
      <w:r>
        <w:rPr>
          <w:rFonts w:hint="eastAsia" w:ascii="仿宋" w:hAnsi="仿宋" w:eastAsia="仿宋"/>
          <w:b/>
          <w:sz w:val="28"/>
          <w:szCs w:val="28"/>
          <w:shd w:val="clear" w:color="auto" w:fill="FFFFFF"/>
        </w:rPr>
        <w:t>格式3：</w:t>
      </w:r>
    </w:p>
    <w:p>
      <w:pPr>
        <w:pStyle w:val="13"/>
        <w:spacing w:line="360" w:lineRule="auto"/>
        <w:jc w:val="center"/>
        <w:rPr>
          <w:rFonts w:ascii="仿宋" w:hAnsi="仿宋" w:eastAsia="仿宋"/>
          <w:b/>
          <w:bCs/>
          <w:sz w:val="28"/>
          <w:szCs w:val="28"/>
          <w:shd w:val="clear" w:color="auto" w:fill="FFFFFF"/>
        </w:rPr>
      </w:pPr>
      <w:r>
        <w:rPr>
          <w:rFonts w:hint="eastAsia" w:ascii="仿宋" w:hAnsi="仿宋" w:eastAsia="仿宋"/>
          <w:b/>
          <w:bCs/>
          <w:sz w:val="28"/>
          <w:szCs w:val="28"/>
          <w:shd w:val="clear" w:color="auto" w:fill="FFFFFF"/>
        </w:rPr>
        <w:t>法定代表人授权委托书（格式）</w:t>
      </w:r>
    </w:p>
    <w:p>
      <w:pPr>
        <w:pStyle w:val="13"/>
        <w:spacing w:line="360" w:lineRule="auto"/>
        <w:ind w:firstLine="560" w:firstLineChars="200"/>
        <w:rPr>
          <w:rFonts w:ascii="仿宋" w:hAnsi="仿宋" w:eastAsia="仿宋"/>
          <w:sz w:val="28"/>
          <w:szCs w:val="28"/>
          <w:u w:val="single"/>
          <w:shd w:val="clear" w:color="auto" w:fill="FFFFFF"/>
        </w:rPr>
      </w:pPr>
    </w:p>
    <w:p>
      <w:pPr>
        <w:pStyle w:val="13"/>
        <w:spacing w:line="360" w:lineRule="auto"/>
        <w:rPr>
          <w:rFonts w:ascii="仿宋" w:hAnsi="仿宋" w:eastAsia="仿宋"/>
          <w:sz w:val="28"/>
          <w:szCs w:val="28"/>
          <w:shd w:val="clear" w:color="auto" w:fill="FFFFFF"/>
        </w:rPr>
      </w:pPr>
      <w:r>
        <w:rPr>
          <w:rFonts w:hint="eastAsia" w:ascii="仿宋" w:hAnsi="仿宋" w:eastAsia="仿宋"/>
          <w:sz w:val="28"/>
          <w:szCs w:val="28"/>
          <w:shd w:val="clear" w:color="auto" w:fill="FFFFFF"/>
        </w:rPr>
        <w:t>致：</w:t>
      </w:r>
      <w:r>
        <w:rPr>
          <w:rFonts w:ascii="仿宋" w:hAnsi="仿宋" w:eastAsia="仿宋"/>
          <w:sz w:val="28"/>
          <w:szCs w:val="28"/>
          <w:u w:val="single"/>
          <w:shd w:val="clear" w:color="auto" w:fill="FFFFFF"/>
        </w:rPr>
        <w:t xml:space="preserve">                       </w:t>
      </w:r>
      <w:r>
        <w:rPr>
          <w:rFonts w:hint="eastAsia" w:ascii="仿宋" w:hAnsi="仿宋" w:eastAsia="仿宋"/>
          <w:sz w:val="28"/>
          <w:szCs w:val="28"/>
          <w:shd w:val="clear" w:color="auto" w:fill="FFFFFF"/>
        </w:rPr>
        <w:t>（遴选人名称）</w:t>
      </w:r>
    </w:p>
    <w:p>
      <w:pPr>
        <w:pStyle w:val="13"/>
        <w:spacing w:line="360" w:lineRule="auto"/>
        <w:ind w:firstLine="435"/>
        <w:rPr>
          <w:rFonts w:ascii="仿宋" w:hAnsi="仿宋" w:eastAsia="仿宋"/>
          <w:sz w:val="28"/>
          <w:szCs w:val="28"/>
          <w:shd w:val="clear" w:color="auto" w:fill="FFFFFF"/>
        </w:rPr>
      </w:pPr>
      <w:r>
        <w:rPr>
          <w:rFonts w:hint="eastAsia" w:ascii="仿宋" w:hAnsi="仿宋" w:eastAsia="仿宋"/>
          <w:sz w:val="28"/>
          <w:szCs w:val="28"/>
          <w:shd w:val="clear" w:color="auto" w:fill="FFFFFF"/>
        </w:rPr>
        <w:t>本人</w:t>
      </w:r>
      <w:r>
        <w:rPr>
          <w:rFonts w:ascii="仿宋" w:hAnsi="仿宋" w:eastAsia="仿宋"/>
          <w:sz w:val="28"/>
          <w:szCs w:val="28"/>
          <w:u w:val="single"/>
          <w:shd w:val="clear" w:color="auto" w:fill="FFFFFF"/>
        </w:rPr>
        <w:t xml:space="preserve">        </w:t>
      </w:r>
      <w:r>
        <w:rPr>
          <w:rFonts w:hint="eastAsia" w:ascii="仿宋" w:hAnsi="仿宋" w:eastAsia="仿宋"/>
          <w:sz w:val="28"/>
          <w:szCs w:val="28"/>
          <w:u w:val="single"/>
          <w:shd w:val="clear" w:color="auto" w:fill="FFFFFF"/>
        </w:rPr>
        <w:t>（姓名）</w:t>
      </w:r>
      <w:r>
        <w:rPr>
          <w:rFonts w:ascii="仿宋" w:hAnsi="仿宋" w:eastAsia="仿宋"/>
          <w:sz w:val="28"/>
          <w:szCs w:val="28"/>
          <w:u w:val="single"/>
          <w:shd w:val="clear" w:color="auto" w:fill="FFFFFF"/>
        </w:rPr>
        <w:t xml:space="preserve">  </w:t>
      </w:r>
      <w:r>
        <w:rPr>
          <w:rFonts w:hint="eastAsia" w:ascii="仿宋" w:hAnsi="仿宋" w:eastAsia="仿宋"/>
          <w:sz w:val="28"/>
          <w:szCs w:val="28"/>
          <w:shd w:val="clear" w:color="auto" w:fill="FFFFFF"/>
        </w:rPr>
        <w:t>系</w:t>
      </w:r>
      <w:r>
        <w:rPr>
          <w:rFonts w:ascii="仿宋" w:hAnsi="仿宋" w:eastAsia="仿宋"/>
          <w:sz w:val="28"/>
          <w:szCs w:val="28"/>
          <w:u w:val="single"/>
          <w:shd w:val="clear" w:color="auto" w:fill="FFFFFF"/>
        </w:rPr>
        <w:t xml:space="preserve">     </w:t>
      </w:r>
      <w:r>
        <w:rPr>
          <w:rFonts w:hint="eastAsia" w:ascii="仿宋" w:hAnsi="仿宋" w:eastAsia="仿宋"/>
          <w:sz w:val="28"/>
          <w:szCs w:val="28"/>
          <w:u w:val="single"/>
          <w:shd w:val="clear" w:color="auto" w:fill="FFFFFF"/>
        </w:rPr>
        <w:t>（参选人名称）</w:t>
      </w:r>
      <w:r>
        <w:rPr>
          <w:rFonts w:ascii="仿宋" w:hAnsi="仿宋" w:eastAsia="仿宋"/>
          <w:sz w:val="28"/>
          <w:szCs w:val="28"/>
          <w:u w:val="single"/>
          <w:shd w:val="clear" w:color="auto" w:fill="FFFFFF"/>
        </w:rPr>
        <w:t xml:space="preserve">     </w:t>
      </w:r>
      <w:r>
        <w:rPr>
          <w:rFonts w:hint="eastAsia" w:ascii="仿宋" w:hAnsi="仿宋" w:eastAsia="仿宋"/>
          <w:sz w:val="28"/>
          <w:szCs w:val="28"/>
          <w:shd w:val="clear" w:color="auto" w:fill="FFFFFF"/>
        </w:rPr>
        <w:t>的法定代表人，现授权</w:t>
      </w:r>
      <w:r>
        <w:rPr>
          <w:rFonts w:ascii="仿宋" w:hAnsi="仿宋" w:eastAsia="仿宋"/>
          <w:sz w:val="28"/>
          <w:szCs w:val="28"/>
          <w:u w:val="single"/>
          <w:shd w:val="clear" w:color="auto" w:fill="FFFFFF"/>
        </w:rPr>
        <w:t xml:space="preserve">      </w:t>
      </w:r>
      <w:r>
        <w:rPr>
          <w:rFonts w:hint="eastAsia" w:ascii="仿宋" w:hAnsi="仿宋" w:eastAsia="仿宋"/>
          <w:sz w:val="28"/>
          <w:szCs w:val="28"/>
          <w:u w:val="single"/>
          <w:shd w:val="clear" w:color="auto" w:fill="FFFFFF"/>
        </w:rPr>
        <w:t>（姓名和职务）</w:t>
      </w:r>
      <w:r>
        <w:rPr>
          <w:rFonts w:ascii="仿宋" w:hAnsi="仿宋" w:eastAsia="仿宋"/>
          <w:sz w:val="28"/>
          <w:szCs w:val="28"/>
          <w:u w:val="single"/>
          <w:shd w:val="clear" w:color="auto" w:fill="FFFFFF"/>
        </w:rPr>
        <w:t xml:space="preserve">    </w:t>
      </w:r>
      <w:r>
        <w:rPr>
          <w:rFonts w:hint="eastAsia" w:ascii="仿宋" w:hAnsi="仿宋" w:eastAsia="仿宋"/>
          <w:sz w:val="28"/>
          <w:szCs w:val="28"/>
          <w:shd w:val="clear" w:color="auto" w:fill="FFFFFF"/>
        </w:rPr>
        <w:t>为我方代理人。代理人根据授权，以我方名义签署、澄清、说明、补正、递交、撤回、修改贵方组织的</w:t>
      </w:r>
      <w:r>
        <w:rPr>
          <w:rFonts w:ascii="仿宋" w:hAnsi="仿宋" w:eastAsia="仿宋"/>
          <w:sz w:val="28"/>
          <w:szCs w:val="28"/>
          <w:u w:val="single"/>
          <w:shd w:val="clear" w:color="auto" w:fill="FFFFFF"/>
        </w:rPr>
        <w:t xml:space="preserve">   </w:t>
      </w:r>
      <w:r>
        <w:rPr>
          <w:rFonts w:hint="eastAsia" w:ascii="仿宋" w:hAnsi="仿宋" w:eastAsia="仿宋"/>
          <w:sz w:val="28"/>
          <w:szCs w:val="28"/>
          <w:u w:val="single"/>
          <w:shd w:val="clear" w:color="auto" w:fill="FFFFFF"/>
        </w:rPr>
        <w:t>（项目名称）</w:t>
      </w:r>
      <w:r>
        <w:rPr>
          <w:rFonts w:ascii="仿宋" w:hAnsi="仿宋" w:eastAsia="仿宋"/>
          <w:sz w:val="28"/>
          <w:szCs w:val="28"/>
          <w:u w:val="single"/>
          <w:shd w:val="clear" w:color="auto" w:fill="FFFFFF"/>
        </w:rPr>
        <w:t xml:space="preserve">     </w:t>
      </w:r>
      <w:r>
        <w:rPr>
          <w:rFonts w:hint="eastAsia" w:ascii="仿宋" w:hAnsi="仿宋" w:eastAsia="仿宋"/>
          <w:sz w:val="28"/>
          <w:szCs w:val="28"/>
          <w:shd w:val="clear" w:color="auto" w:fill="FFFFFF"/>
        </w:rPr>
        <w:t>项目的参选文件、签订合同和处理一切有关事宜，其法律后果由我方承担。</w:t>
      </w:r>
    </w:p>
    <w:p>
      <w:pPr>
        <w:pStyle w:val="13"/>
        <w:spacing w:line="360" w:lineRule="auto"/>
        <w:ind w:firstLine="435"/>
        <w:rPr>
          <w:rFonts w:ascii="仿宋" w:hAnsi="仿宋" w:eastAsia="仿宋"/>
          <w:sz w:val="28"/>
          <w:szCs w:val="28"/>
          <w:shd w:val="clear" w:color="auto" w:fill="FFFFFF"/>
        </w:rPr>
      </w:pPr>
      <w:r>
        <w:rPr>
          <w:rFonts w:hint="eastAsia" w:ascii="仿宋" w:hAnsi="仿宋" w:eastAsia="仿宋"/>
          <w:sz w:val="28"/>
          <w:szCs w:val="28"/>
          <w:shd w:val="clear" w:color="auto" w:fill="FFFFFF"/>
        </w:rPr>
        <w:t>本授权书于</w:t>
      </w:r>
      <w:r>
        <w:rPr>
          <w:rFonts w:hint="eastAsia" w:ascii="仿宋" w:hAnsi="仿宋" w:eastAsia="仿宋"/>
          <w:spacing w:val="10"/>
          <w:sz w:val="28"/>
          <w:szCs w:val="28"/>
          <w:u w:val="single"/>
          <w:shd w:val="clear" w:color="auto" w:fill="FFFFFF"/>
        </w:rPr>
        <w:t xml:space="preserve">    </w:t>
      </w:r>
      <w:r>
        <w:rPr>
          <w:rFonts w:hint="eastAsia" w:ascii="仿宋" w:hAnsi="仿宋" w:eastAsia="仿宋"/>
          <w:sz w:val="28"/>
          <w:szCs w:val="28"/>
          <w:shd w:val="clear" w:color="auto" w:fill="FFFFFF"/>
        </w:rPr>
        <w:t>年</w:t>
      </w:r>
      <w:r>
        <w:rPr>
          <w:rFonts w:hint="eastAsia" w:ascii="仿宋" w:hAnsi="仿宋" w:eastAsia="仿宋"/>
          <w:spacing w:val="10"/>
          <w:sz w:val="28"/>
          <w:szCs w:val="28"/>
          <w:u w:val="single"/>
          <w:shd w:val="clear" w:color="auto" w:fill="FFFFFF"/>
        </w:rPr>
        <w:t xml:space="preserve">    </w:t>
      </w:r>
      <w:r>
        <w:rPr>
          <w:rFonts w:hint="eastAsia" w:ascii="仿宋" w:hAnsi="仿宋" w:eastAsia="仿宋"/>
          <w:sz w:val="28"/>
          <w:szCs w:val="28"/>
          <w:shd w:val="clear" w:color="auto" w:fill="FFFFFF"/>
        </w:rPr>
        <w:t>月</w:t>
      </w:r>
      <w:r>
        <w:rPr>
          <w:rFonts w:hint="eastAsia" w:ascii="仿宋" w:hAnsi="仿宋" w:eastAsia="仿宋"/>
          <w:spacing w:val="10"/>
          <w:sz w:val="28"/>
          <w:szCs w:val="28"/>
          <w:u w:val="single"/>
          <w:shd w:val="clear" w:color="auto" w:fill="FFFFFF"/>
        </w:rPr>
        <w:t xml:space="preserve">    </w:t>
      </w:r>
      <w:r>
        <w:rPr>
          <w:rFonts w:hint="eastAsia" w:ascii="仿宋" w:hAnsi="仿宋" w:eastAsia="仿宋"/>
          <w:sz w:val="28"/>
          <w:szCs w:val="28"/>
          <w:shd w:val="clear" w:color="auto" w:fill="FFFFFF"/>
        </w:rPr>
        <w:t>日签字生效，委托期限：</w:t>
      </w:r>
      <w:r>
        <w:rPr>
          <w:rFonts w:hint="eastAsia" w:ascii="仿宋" w:hAnsi="仿宋" w:eastAsia="仿宋"/>
          <w:spacing w:val="10"/>
          <w:sz w:val="28"/>
          <w:szCs w:val="28"/>
          <w:u w:val="single"/>
          <w:shd w:val="clear" w:color="auto" w:fill="FFFFFF"/>
        </w:rPr>
        <w:t xml:space="preserve">    </w:t>
      </w:r>
      <w:r>
        <w:rPr>
          <w:rFonts w:hint="eastAsia" w:ascii="仿宋" w:hAnsi="仿宋" w:eastAsia="仿宋"/>
          <w:sz w:val="28"/>
          <w:szCs w:val="28"/>
          <w:shd w:val="clear" w:color="auto" w:fill="FFFFFF"/>
        </w:rPr>
        <w:t>。</w:t>
      </w:r>
    </w:p>
    <w:p>
      <w:pPr>
        <w:pStyle w:val="13"/>
        <w:spacing w:line="360" w:lineRule="auto"/>
        <w:ind w:firstLine="420"/>
        <w:rPr>
          <w:rFonts w:ascii="仿宋" w:hAnsi="仿宋" w:eastAsia="仿宋"/>
          <w:sz w:val="28"/>
          <w:szCs w:val="28"/>
          <w:shd w:val="clear" w:color="auto" w:fill="FFFFFF"/>
        </w:rPr>
      </w:pPr>
      <w:r>
        <w:rPr>
          <w:rFonts w:hint="eastAsia" w:ascii="仿宋" w:hAnsi="仿宋" w:eastAsia="仿宋"/>
          <w:sz w:val="28"/>
          <w:szCs w:val="28"/>
          <w:shd w:val="clear" w:color="auto" w:fill="FFFFFF"/>
        </w:rPr>
        <w:t>代理人无转委托权。</w:t>
      </w:r>
    </w:p>
    <w:p>
      <w:pPr>
        <w:pStyle w:val="13"/>
        <w:spacing w:line="360" w:lineRule="auto"/>
        <w:ind w:firstLine="420"/>
        <w:rPr>
          <w:rFonts w:ascii="仿宋" w:hAnsi="仿宋" w:eastAsia="仿宋"/>
          <w:sz w:val="28"/>
          <w:szCs w:val="28"/>
          <w:shd w:val="clear" w:color="auto" w:fill="FFFFFF"/>
        </w:rPr>
      </w:pPr>
    </w:p>
    <w:p>
      <w:pPr>
        <w:pStyle w:val="13"/>
        <w:spacing w:line="360" w:lineRule="auto"/>
        <w:ind w:firstLine="560" w:firstLineChars="200"/>
        <w:rPr>
          <w:rFonts w:ascii="仿宋" w:hAnsi="仿宋" w:eastAsia="仿宋"/>
          <w:sz w:val="28"/>
          <w:szCs w:val="28"/>
          <w:u w:val="single"/>
          <w:shd w:val="clear" w:color="auto" w:fill="FFFFFF"/>
        </w:rPr>
      </w:pPr>
      <w:r>
        <w:rPr>
          <w:rFonts w:hint="eastAsia" w:ascii="仿宋" w:hAnsi="仿宋" w:eastAsia="仿宋"/>
          <w:sz w:val="28"/>
          <w:szCs w:val="28"/>
          <w:shd w:val="clear" w:color="auto" w:fill="FFFFFF"/>
        </w:rPr>
        <w:t>参选人（盖单位公章）：</w:t>
      </w:r>
      <w:r>
        <w:rPr>
          <w:rFonts w:ascii="仿宋" w:hAnsi="仿宋" w:eastAsia="仿宋"/>
          <w:sz w:val="28"/>
          <w:szCs w:val="28"/>
          <w:u w:val="single"/>
          <w:shd w:val="clear" w:color="auto" w:fill="FFFFFF"/>
        </w:rPr>
        <w:t xml:space="preserve">                                    </w:t>
      </w:r>
    </w:p>
    <w:p>
      <w:pPr>
        <w:pStyle w:val="13"/>
        <w:spacing w:line="360" w:lineRule="auto"/>
        <w:ind w:firstLine="560" w:firstLineChars="200"/>
        <w:rPr>
          <w:rFonts w:ascii="仿宋" w:hAnsi="仿宋" w:eastAsia="仿宋"/>
          <w:sz w:val="28"/>
          <w:szCs w:val="28"/>
          <w:u w:val="single"/>
          <w:shd w:val="clear" w:color="auto" w:fill="FFFFFF"/>
        </w:rPr>
      </w:pPr>
      <w:r>
        <w:rPr>
          <w:rFonts w:hint="eastAsia" w:ascii="仿宋" w:hAnsi="仿宋" w:eastAsia="仿宋"/>
          <w:sz w:val="28"/>
          <w:szCs w:val="28"/>
          <w:shd w:val="clear" w:color="auto" w:fill="FFFFFF"/>
        </w:rPr>
        <w:t>法定代表人（签字或盖章）：</w:t>
      </w:r>
      <w:r>
        <w:rPr>
          <w:rFonts w:ascii="仿宋" w:hAnsi="仿宋" w:eastAsia="仿宋"/>
          <w:sz w:val="28"/>
          <w:szCs w:val="28"/>
          <w:u w:val="single"/>
          <w:shd w:val="clear" w:color="auto" w:fill="FFFFFF"/>
        </w:rPr>
        <w:t xml:space="preserve">                                </w:t>
      </w:r>
    </w:p>
    <w:p>
      <w:pPr>
        <w:pStyle w:val="13"/>
        <w:spacing w:line="360" w:lineRule="auto"/>
        <w:ind w:firstLine="560" w:firstLineChars="200"/>
        <w:rPr>
          <w:rFonts w:ascii="仿宋" w:hAnsi="仿宋" w:eastAsia="仿宋"/>
          <w:sz w:val="28"/>
          <w:szCs w:val="28"/>
          <w:shd w:val="clear" w:color="auto" w:fill="FFFFFF"/>
        </w:rPr>
      </w:pPr>
      <w:r>
        <w:rPr>
          <w:rFonts w:hint="eastAsia" w:ascii="仿宋" w:hAnsi="仿宋" w:eastAsia="仿宋"/>
          <w:sz w:val="28"/>
          <w:szCs w:val="28"/>
          <w:shd w:val="clear" w:color="auto" w:fill="FFFFFF"/>
        </w:rPr>
        <w:t>委托代理人（签字或盖章）：</w:t>
      </w:r>
      <w:r>
        <w:rPr>
          <w:rFonts w:ascii="仿宋" w:hAnsi="仿宋" w:eastAsia="仿宋"/>
          <w:sz w:val="28"/>
          <w:szCs w:val="28"/>
          <w:u w:val="single"/>
          <w:shd w:val="clear" w:color="auto" w:fill="FFFFFF"/>
        </w:rPr>
        <w:t xml:space="preserve">                                </w:t>
      </w:r>
    </w:p>
    <w:p>
      <w:pPr>
        <w:pStyle w:val="13"/>
        <w:spacing w:line="360" w:lineRule="auto"/>
        <w:ind w:firstLine="560" w:firstLineChars="200"/>
        <w:rPr>
          <w:rFonts w:ascii="仿宋" w:hAnsi="仿宋" w:eastAsia="仿宋"/>
          <w:sz w:val="28"/>
          <w:szCs w:val="28"/>
          <w:u w:val="single"/>
          <w:shd w:val="clear" w:color="auto" w:fill="FFFFFF"/>
        </w:rPr>
      </w:pPr>
      <w:r>
        <w:rPr>
          <w:rFonts w:hint="eastAsia" w:ascii="仿宋" w:hAnsi="仿宋" w:eastAsia="仿宋"/>
          <w:sz w:val="28"/>
          <w:szCs w:val="28"/>
          <w:shd w:val="clear" w:color="auto" w:fill="FFFFFF"/>
        </w:rPr>
        <w:t>委托代理人身份证号码：</w:t>
      </w:r>
      <w:r>
        <w:rPr>
          <w:rFonts w:ascii="仿宋" w:hAnsi="仿宋" w:eastAsia="仿宋"/>
          <w:sz w:val="28"/>
          <w:szCs w:val="28"/>
          <w:u w:val="single"/>
          <w:shd w:val="clear" w:color="auto" w:fill="FFFFFF"/>
        </w:rPr>
        <w:t xml:space="preserve">                                   </w:t>
      </w:r>
    </w:p>
    <w:p>
      <w:pPr>
        <w:pStyle w:val="13"/>
        <w:spacing w:line="360" w:lineRule="auto"/>
        <w:ind w:firstLine="420"/>
        <w:rPr>
          <w:rFonts w:ascii="仿宋" w:hAnsi="仿宋" w:eastAsia="仿宋"/>
          <w:bCs/>
          <w:sz w:val="28"/>
          <w:szCs w:val="28"/>
        </w:rPr>
      </w:pPr>
      <w:r>
        <w:rPr>
          <w:rFonts w:hint="eastAsia" w:ascii="仿宋" w:hAnsi="仿宋" w:eastAsia="仿宋"/>
          <w:bCs/>
          <w:sz w:val="28"/>
          <w:szCs w:val="28"/>
          <w:u w:val="single"/>
        </w:rPr>
        <w:t xml:space="preserve">    </w:t>
      </w:r>
      <w:r>
        <w:rPr>
          <w:rFonts w:hint="eastAsia" w:ascii="仿宋" w:hAnsi="仿宋" w:eastAsia="仿宋"/>
          <w:bCs/>
          <w:sz w:val="28"/>
          <w:szCs w:val="28"/>
        </w:rPr>
        <w:t>年</w:t>
      </w:r>
      <w:r>
        <w:rPr>
          <w:rFonts w:hint="eastAsia" w:ascii="仿宋" w:hAnsi="仿宋" w:eastAsia="仿宋"/>
          <w:bCs/>
          <w:sz w:val="28"/>
          <w:szCs w:val="28"/>
          <w:u w:val="single"/>
        </w:rPr>
        <w:t xml:space="preserve">    </w:t>
      </w:r>
      <w:r>
        <w:rPr>
          <w:rFonts w:hint="eastAsia" w:ascii="仿宋" w:hAnsi="仿宋" w:eastAsia="仿宋"/>
          <w:bCs/>
          <w:sz w:val="28"/>
          <w:szCs w:val="28"/>
        </w:rPr>
        <w:t>月</w:t>
      </w:r>
      <w:r>
        <w:rPr>
          <w:rFonts w:hint="eastAsia" w:ascii="仿宋" w:hAnsi="仿宋" w:eastAsia="仿宋"/>
          <w:bCs/>
          <w:sz w:val="28"/>
          <w:szCs w:val="28"/>
          <w:u w:val="single"/>
        </w:rPr>
        <w:t xml:space="preserve">    </w:t>
      </w:r>
      <w:r>
        <w:rPr>
          <w:rFonts w:hint="eastAsia" w:ascii="仿宋" w:hAnsi="仿宋" w:eastAsia="仿宋"/>
          <w:bCs/>
          <w:sz w:val="28"/>
          <w:szCs w:val="28"/>
        </w:rPr>
        <w:t>日</w:t>
      </w:r>
    </w:p>
    <w:p>
      <w:pPr>
        <w:pStyle w:val="13"/>
        <w:spacing w:line="360" w:lineRule="auto"/>
        <w:ind w:firstLine="560" w:firstLineChars="200"/>
        <w:rPr>
          <w:rFonts w:ascii="仿宋" w:hAnsi="仿宋" w:eastAsia="仿宋"/>
          <w:sz w:val="28"/>
          <w:szCs w:val="28"/>
          <w:u w:val="single"/>
          <w:shd w:val="clear" w:color="auto" w:fill="FFFFFF"/>
        </w:rPr>
      </w:pPr>
    </w:p>
    <w:p>
      <w:pPr>
        <w:pStyle w:val="13"/>
        <w:spacing w:line="360" w:lineRule="auto"/>
        <w:ind w:firstLine="420"/>
        <w:rPr>
          <w:rFonts w:ascii="仿宋" w:hAnsi="仿宋" w:eastAsia="仿宋"/>
          <w:b/>
          <w:bCs/>
          <w:sz w:val="28"/>
          <w:szCs w:val="28"/>
          <w:shd w:val="clear" w:color="auto" w:fill="FFFFFF"/>
        </w:rPr>
      </w:pPr>
    </w:p>
    <w:p>
      <w:pPr>
        <w:pStyle w:val="13"/>
        <w:spacing w:line="360" w:lineRule="auto"/>
        <w:ind w:firstLine="420"/>
        <w:rPr>
          <w:rFonts w:ascii="仿宋" w:hAnsi="仿宋" w:eastAsia="仿宋"/>
          <w:b/>
          <w:bCs/>
          <w:sz w:val="28"/>
          <w:szCs w:val="28"/>
          <w:shd w:val="clear" w:color="auto" w:fill="FFFFFF"/>
        </w:rPr>
      </w:pPr>
    </w:p>
    <w:p>
      <w:pPr>
        <w:pStyle w:val="13"/>
        <w:spacing w:line="360" w:lineRule="auto"/>
        <w:ind w:firstLine="420"/>
        <w:rPr>
          <w:rFonts w:ascii="仿宋" w:hAnsi="仿宋" w:eastAsia="仿宋"/>
          <w:b/>
          <w:bCs/>
          <w:sz w:val="28"/>
          <w:szCs w:val="28"/>
          <w:shd w:val="clear" w:color="auto" w:fill="FFFFFF"/>
        </w:rPr>
      </w:pPr>
    </w:p>
    <w:p>
      <w:pPr>
        <w:pStyle w:val="13"/>
        <w:spacing w:line="360" w:lineRule="auto"/>
        <w:ind w:firstLine="420"/>
        <w:rPr>
          <w:rFonts w:ascii="仿宋" w:hAnsi="仿宋" w:eastAsia="仿宋"/>
          <w:b/>
          <w:bCs/>
          <w:sz w:val="28"/>
          <w:szCs w:val="28"/>
          <w:shd w:val="clear" w:color="auto" w:fill="FFFFFF"/>
        </w:rPr>
      </w:pPr>
    </w:p>
    <w:p>
      <w:pPr>
        <w:pStyle w:val="13"/>
        <w:spacing w:line="360" w:lineRule="auto"/>
        <w:rPr>
          <w:rFonts w:ascii="仿宋" w:hAnsi="仿宋" w:eastAsia="仿宋"/>
          <w:b/>
          <w:sz w:val="28"/>
          <w:szCs w:val="28"/>
          <w:shd w:val="clear" w:color="auto" w:fill="FFFFFF"/>
        </w:rPr>
      </w:pPr>
      <w:r>
        <w:rPr>
          <w:rFonts w:hint="eastAsia" w:ascii="仿宋" w:hAnsi="仿宋" w:eastAsia="仿宋"/>
          <w:b/>
          <w:sz w:val="28"/>
          <w:szCs w:val="28"/>
          <w:shd w:val="clear" w:color="auto" w:fill="FFFFFF"/>
        </w:rPr>
        <w:t>格式4：</w:t>
      </w:r>
    </w:p>
    <w:p>
      <w:pPr>
        <w:pStyle w:val="13"/>
        <w:spacing w:line="360" w:lineRule="auto"/>
        <w:jc w:val="center"/>
        <w:rPr>
          <w:rFonts w:ascii="仿宋" w:hAnsi="仿宋" w:eastAsia="仿宋"/>
          <w:b/>
          <w:sz w:val="28"/>
          <w:szCs w:val="28"/>
        </w:rPr>
      </w:pPr>
      <w:r>
        <w:rPr>
          <w:rFonts w:hint="eastAsia" w:ascii="仿宋" w:hAnsi="仿宋" w:eastAsia="仿宋"/>
          <w:b/>
          <w:sz w:val="28"/>
          <w:szCs w:val="28"/>
        </w:rPr>
        <w:t>声明函（格式）</w:t>
      </w:r>
    </w:p>
    <w:p>
      <w:pPr>
        <w:pStyle w:val="13"/>
        <w:spacing w:line="360" w:lineRule="auto"/>
        <w:jc w:val="center"/>
        <w:rPr>
          <w:rFonts w:ascii="仿宋" w:hAnsi="仿宋" w:eastAsia="仿宋"/>
          <w:b/>
          <w:sz w:val="28"/>
          <w:szCs w:val="28"/>
        </w:rPr>
      </w:pPr>
    </w:p>
    <w:p>
      <w:pPr>
        <w:tabs>
          <w:tab w:val="left" w:pos="7200"/>
        </w:tabs>
        <w:spacing w:line="360" w:lineRule="auto"/>
        <w:rPr>
          <w:rFonts w:ascii="仿宋" w:hAnsi="仿宋" w:eastAsia="仿宋"/>
          <w:sz w:val="28"/>
          <w:szCs w:val="28"/>
        </w:rPr>
      </w:pPr>
      <w:r>
        <w:rPr>
          <w:rFonts w:hint="eastAsia" w:ascii="仿宋" w:hAnsi="仿宋" w:eastAsia="仿宋"/>
          <w:sz w:val="28"/>
          <w:szCs w:val="28"/>
        </w:rPr>
        <w:t>致：</w:t>
      </w:r>
      <w:r>
        <w:rPr>
          <w:rFonts w:ascii="仿宋" w:hAnsi="仿宋" w:eastAsia="仿宋"/>
          <w:sz w:val="28"/>
          <w:szCs w:val="28"/>
        </w:rPr>
        <w:t>_</w:t>
      </w:r>
      <w:r>
        <w:rPr>
          <w:rFonts w:ascii="仿宋" w:hAnsi="仿宋" w:eastAsia="仿宋"/>
          <w:sz w:val="28"/>
          <w:szCs w:val="28"/>
          <w:u w:val="single"/>
        </w:rPr>
        <w:t xml:space="preserve">                      </w:t>
      </w:r>
      <w:r>
        <w:rPr>
          <w:rFonts w:hint="eastAsia" w:ascii="仿宋" w:hAnsi="仿宋" w:eastAsia="仿宋"/>
          <w:sz w:val="28"/>
          <w:szCs w:val="28"/>
        </w:rPr>
        <w:t>（遴选人名称）</w:t>
      </w:r>
    </w:p>
    <w:p>
      <w:pPr>
        <w:tabs>
          <w:tab w:val="left" w:pos="7200"/>
        </w:tabs>
        <w:spacing w:line="360" w:lineRule="auto"/>
        <w:ind w:firstLine="560" w:firstLineChars="200"/>
        <w:rPr>
          <w:rFonts w:ascii="仿宋" w:hAnsi="仿宋" w:eastAsia="仿宋"/>
          <w:sz w:val="28"/>
          <w:szCs w:val="28"/>
        </w:rPr>
      </w:pPr>
      <w:r>
        <w:rPr>
          <w:rFonts w:hint="eastAsia" w:ascii="仿宋" w:hAnsi="仿宋" w:eastAsia="仿宋"/>
          <w:sz w:val="28"/>
          <w:szCs w:val="28"/>
        </w:rPr>
        <w:t>我方愿意参加贵方组织的</w:t>
      </w:r>
      <w:r>
        <w:rPr>
          <w:rFonts w:ascii="仿宋" w:hAnsi="仿宋" w:eastAsia="仿宋"/>
          <w:sz w:val="28"/>
          <w:szCs w:val="28"/>
        </w:rPr>
        <w:t>_</w:t>
      </w:r>
      <w:r>
        <w:rPr>
          <w:rFonts w:ascii="仿宋" w:hAnsi="仿宋" w:eastAsia="仿宋"/>
          <w:sz w:val="28"/>
          <w:szCs w:val="28"/>
          <w:u w:val="single"/>
        </w:rPr>
        <w:t xml:space="preserve">             (</w:t>
      </w:r>
      <w:r>
        <w:rPr>
          <w:rFonts w:hint="eastAsia" w:ascii="仿宋" w:hAnsi="仿宋" w:eastAsia="仿宋"/>
          <w:sz w:val="28"/>
          <w:szCs w:val="28"/>
          <w:u w:val="single"/>
        </w:rPr>
        <w:t>项目名称</w:t>
      </w:r>
      <w:r>
        <w:rPr>
          <w:rFonts w:ascii="仿宋" w:hAnsi="仿宋" w:eastAsia="仿宋"/>
          <w:sz w:val="28"/>
          <w:szCs w:val="28"/>
          <w:u w:val="single"/>
        </w:rPr>
        <w:t xml:space="preserve">)    </w:t>
      </w:r>
      <w:r>
        <w:rPr>
          <w:rFonts w:ascii="仿宋" w:hAnsi="仿宋" w:eastAsia="仿宋"/>
          <w:sz w:val="28"/>
          <w:szCs w:val="28"/>
        </w:rPr>
        <w:t>_</w:t>
      </w:r>
      <w:r>
        <w:rPr>
          <w:rFonts w:hint="eastAsia" w:ascii="仿宋" w:hAnsi="仿宋" w:eastAsia="仿宋"/>
          <w:sz w:val="28"/>
          <w:szCs w:val="28"/>
        </w:rPr>
        <w:t>项目的遴选，为便于贵方公正、择优地确定入库单位，我方就本次参选有关事项郑重声明如下：</w:t>
      </w:r>
    </w:p>
    <w:p>
      <w:pPr>
        <w:pStyle w:val="13"/>
        <w:spacing w:line="360" w:lineRule="auto"/>
        <w:ind w:firstLine="560" w:firstLineChars="200"/>
        <w:rPr>
          <w:rFonts w:ascii="仿宋" w:hAnsi="仿宋" w:eastAsia="仿宋"/>
          <w:sz w:val="28"/>
          <w:szCs w:val="28"/>
        </w:rPr>
      </w:pPr>
      <w:r>
        <w:rPr>
          <w:rFonts w:hint="eastAsia" w:ascii="仿宋" w:hAnsi="仿宋" w:eastAsia="仿宋"/>
          <w:sz w:val="28"/>
          <w:szCs w:val="28"/>
        </w:rPr>
        <w:t>1.参与采购活动前三年内在经营活动中没有重大违法记录。</w:t>
      </w:r>
    </w:p>
    <w:p>
      <w:pPr>
        <w:tabs>
          <w:tab w:val="left" w:pos="7200"/>
        </w:tabs>
        <w:spacing w:line="360" w:lineRule="auto"/>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经查询，在“信用中国”和“中国政府采购网”网站我方未被列入失信被执行人、重大税收违法案件当事人名单、政府采购严重违法失信行为记录名单。</w:t>
      </w:r>
    </w:p>
    <w:p>
      <w:pPr>
        <w:tabs>
          <w:tab w:val="left" w:pos="7200"/>
        </w:tabs>
        <w:spacing w:line="360" w:lineRule="auto"/>
        <w:ind w:firstLine="560" w:firstLineChars="200"/>
        <w:rPr>
          <w:rFonts w:ascii="仿宋" w:hAnsi="仿宋" w:eastAsia="仿宋"/>
          <w:sz w:val="28"/>
          <w:szCs w:val="28"/>
        </w:rPr>
      </w:pPr>
      <w:r>
        <w:rPr>
          <w:rFonts w:hint="eastAsia" w:ascii="仿宋" w:hAnsi="仿宋" w:eastAsia="仿宋"/>
          <w:sz w:val="28"/>
          <w:szCs w:val="28"/>
        </w:rPr>
        <w:t>以上事项如有虚假或隐瞒，我方愿意承担一切后果，并不再寻求任何旨在减轻或免除法律责任的辩解。</w:t>
      </w:r>
    </w:p>
    <w:p>
      <w:pPr>
        <w:tabs>
          <w:tab w:val="left" w:pos="7200"/>
        </w:tabs>
        <w:spacing w:line="360" w:lineRule="auto"/>
        <w:rPr>
          <w:rFonts w:ascii="仿宋" w:hAnsi="仿宋" w:eastAsia="仿宋"/>
          <w:sz w:val="28"/>
          <w:szCs w:val="28"/>
        </w:rPr>
      </w:pPr>
    </w:p>
    <w:p>
      <w:pPr>
        <w:pStyle w:val="13"/>
        <w:spacing w:line="360" w:lineRule="auto"/>
        <w:ind w:firstLine="420"/>
        <w:rPr>
          <w:rFonts w:ascii="仿宋" w:hAnsi="仿宋" w:eastAsia="仿宋"/>
          <w:sz w:val="28"/>
          <w:szCs w:val="28"/>
          <w:u w:val="single"/>
        </w:rPr>
      </w:pPr>
      <w:r>
        <w:rPr>
          <w:rFonts w:hint="eastAsia" w:ascii="仿宋" w:hAnsi="仿宋" w:eastAsia="仿宋"/>
          <w:sz w:val="28"/>
          <w:szCs w:val="28"/>
        </w:rPr>
        <w:t>参选人：</w:t>
      </w:r>
      <w:r>
        <w:rPr>
          <w:rFonts w:hint="eastAsia" w:ascii="仿宋" w:hAnsi="仿宋" w:eastAsia="仿宋"/>
          <w:sz w:val="28"/>
          <w:szCs w:val="28"/>
          <w:u w:val="single"/>
        </w:rPr>
        <w:t xml:space="preserve">             </w:t>
      </w:r>
      <w:r>
        <w:rPr>
          <w:rFonts w:hint="eastAsia" w:ascii="仿宋" w:hAnsi="仿宋" w:eastAsia="仿宋"/>
          <w:sz w:val="28"/>
          <w:szCs w:val="28"/>
        </w:rPr>
        <w:t>（盖单位公章）</w:t>
      </w:r>
    </w:p>
    <w:p>
      <w:pPr>
        <w:pStyle w:val="13"/>
        <w:spacing w:line="360" w:lineRule="auto"/>
        <w:ind w:firstLine="420"/>
        <w:rPr>
          <w:rFonts w:ascii="仿宋" w:hAnsi="仿宋" w:eastAsia="仿宋"/>
          <w:sz w:val="28"/>
          <w:szCs w:val="28"/>
        </w:rPr>
      </w:pPr>
      <w:r>
        <w:rPr>
          <w:rFonts w:hint="eastAsia" w:ascii="仿宋" w:hAnsi="仿宋" w:eastAsia="仿宋"/>
          <w:sz w:val="28"/>
          <w:szCs w:val="28"/>
        </w:rPr>
        <w:t>法定代表人或其委托代理人：</w:t>
      </w:r>
      <w:r>
        <w:rPr>
          <w:rFonts w:ascii="仿宋" w:hAnsi="仿宋" w:eastAsia="仿宋"/>
          <w:sz w:val="28"/>
          <w:szCs w:val="28"/>
          <w:u w:val="single"/>
        </w:rPr>
        <w:t xml:space="preserve">           </w:t>
      </w:r>
      <w:r>
        <w:rPr>
          <w:rFonts w:hint="eastAsia" w:ascii="仿宋" w:hAnsi="仿宋" w:eastAsia="仿宋"/>
          <w:sz w:val="28"/>
          <w:szCs w:val="28"/>
        </w:rPr>
        <w:t>（签字或盖章）</w:t>
      </w:r>
    </w:p>
    <w:p>
      <w:pPr>
        <w:pStyle w:val="13"/>
        <w:spacing w:line="360" w:lineRule="auto"/>
        <w:ind w:firstLine="420"/>
        <w:rPr>
          <w:rFonts w:ascii="仿宋" w:hAnsi="仿宋" w:eastAsia="仿宋"/>
          <w:bCs/>
          <w:sz w:val="28"/>
          <w:szCs w:val="28"/>
        </w:rPr>
      </w:pPr>
      <w:r>
        <w:rPr>
          <w:rFonts w:hint="eastAsia" w:ascii="仿宋" w:hAnsi="仿宋" w:eastAsia="仿宋"/>
          <w:bCs/>
          <w:sz w:val="28"/>
          <w:szCs w:val="28"/>
          <w:u w:val="single"/>
        </w:rPr>
        <w:t xml:space="preserve">    </w:t>
      </w:r>
      <w:r>
        <w:rPr>
          <w:rFonts w:hint="eastAsia" w:ascii="仿宋" w:hAnsi="仿宋" w:eastAsia="仿宋"/>
          <w:bCs/>
          <w:sz w:val="28"/>
          <w:szCs w:val="28"/>
        </w:rPr>
        <w:t>年</w:t>
      </w:r>
      <w:r>
        <w:rPr>
          <w:rFonts w:hint="eastAsia" w:ascii="仿宋" w:hAnsi="仿宋" w:eastAsia="仿宋"/>
          <w:bCs/>
          <w:sz w:val="28"/>
          <w:szCs w:val="28"/>
          <w:u w:val="single"/>
        </w:rPr>
        <w:t xml:space="preserve">    </w:t>
      </w:r>
      <w:r>
        <w:rPr>
          <w:rFonts w:hint="eastAsia" w:ascii="仿宋" w:hAnsi="仿宋" w:eastAsia="仿宋"/>
          <w:bCs/>
          <w:sz w:val="28"/>
          <w:szCs w:val="28"/>
        </w:rPr>
        <w:t>月</w:t>
      </w:r>
      <w:r>
        <w:rPr>
          <w:rFonts w:hint="eastAsia" w:ascii="仿宋" w:hAnsi="仿宋" w:eastAsia="仿宋"/>
          <w:bCs/>
          <w:sz w:val="28"/>
          <w:szCs w:val="28"/>
          <w:u w:val="single"/>
        </w:rPr>
        <w:t xml:space="preserve">    </w:t>
      </w:r>
      <w:r>
        <w:rPr>
          <w:rFonts w:hint="eastAsia" w:ascii="仿宋" w:hAnsi="仿宋" w:eastAsia="仿宋"/>
          <w:bCs/>
          <w:sz w:val="28"/>
          <w:szCs w:val="28"/>
        </w:rPr>
        <w:t>日</w:t>
      </w:r>
    </w:p>
    <w:p>
      <w:pPr>
        <w:widowControl/>
        <w:jc w:val="left"/>
        <w:rPr>
          <w:rFonts w:ascii="仿宋" w:hAnsi="仿宋" w:eastAsia="仿宋"/>
          <w:b/>
          <w:sz w:val="28"/>
          <w:szCs w:val="28"/>
        </w:rPr>
      </w:pPr>
      <w:r>
        <w:rPr>
          <w:rFonts w:ascii="仿宋" w:hAnsi="仿宋" w:eastAsia="仿宋"/>
          <w:b/>
          <w:sz w:val="28"/>
          <w:szCs w:val="28"/>
        </w:rPr>
        <w:br w:type="page"/>
      </w:r>
    </w:p>
    <w:p>
      <w:pPr>
        <w:pStyle w:val="13"/>
        <w:spacing w:line="360" w:lineRule="auto"/>
        <w:rPr>
          <w:rFonts w:ascii="仿宋" w:hAnsi="仿宋" w:eastAsia="仿宋"/>
          <w:b/>
          <w:sz w:val="28"/>
          <w:szCs w:val="28"/>
          <w:shd w:val="clear" w:color="auto" w:fill="FFFFFF"/>
        </w:rPr>
      </w:pPr>
      <w:r>
        <w:rPr>
          <w:rFonts w:hint="eastAsia" w:ascii="仿宋" w:hAnsi="仿宋" w:eastAsia="仿宋"/>
          <w:b/>
          <w:sz w:val="28"/>
          <w:szCs w:val="28"/>
          <w:shd w:val="clear" w:color="auto" w:fill="FFFFFF"/>
        </w:rPr>
        <w:t>格式5：</w:t>
      </w:r>
    </w:p>
    <w:p>
      <w:pPr>
        <w:pStyle w:val="13"/>
        <w:spacing w:line="360" w:lineRule="auto"/>
        <w:jc w:val="center"/>
        <w:rPr>
          <w:rFonts w:ascii="仿宋" w:hAnsi="仿宋" w:eastAsia="仿宋"/>
          <w:b/>
          <w:sz w:val="28"/>
          <w:szCs w:val="28"/>
        </w:rPr>
      </w:pPr>
      <w:r>
        <w:rPr>
          <w:rFonts w:hint="eastAsia" w:ascii="仿宋" w:hAnsi="仿宋" w:eastAsia="仿宋"/>
          <w:b/>
          <w:sz w:val="28"/>
          <w:szCs w:val="28"/>
        </w:rPr>
        <w:t>实质性响应应答书（格式）</w:t>
      </w:r>
    </w:p>
    <w:p>
      <w:pPr>
        <w:pStyle w:val="13"/>
        <w:spacing w:line="360" w:lineRule="auto"/>
        <w:jc w:val="center"/>
        <w:rPr>
          <w:rFonts w:ascii="仿宋" w:hAnsi="仿宋" w:eastAsia="仿宋"/>
          <w:b/>
          <w:sz w:val="28"/>
          <w:szCs w:val="28"/>
        </w:rPr>
      </w:pPr>
    </w:p>
    <w:p>
      <w:pPr>
        <w:tabs>
          <w:tab w:val="left" w:pos="7200"/>
        </w:tabs>
        <w:spacing w:line="360" w:lineRule="auto"/>
        <w:rPr>
          <w:rFonts w:ascii="仿宋" w:hAnsi="仿宋" w:eastAsia="仿宋"/>
          <w:sz w:val="28"/>
          <w:szCs w:val="28"/>
        </w:rPr>
      </w:pPr>
      <w:r>
        <w:rPr>
          <w:rFonts w:hint="eastAsia" w:ascii="仿宋" w:hAnsi="仿宋" w:eastAsia="仿宋"/>
          <w:sz w:val="28"/>
          <w:szCs w:val="28"/>
        </w:rPr>
        <w:t>致：</w:t>
      </w:r>
      <w:r>
        <w:rPr>
          <w:rFonts w:ascii="仿宋" w:hAnsi="仿宋" w:eastAsia="仿宋"/>
          <w:sz w:val="28"/>
          <w:szCs w:val="28"/>
        </w:rPr>
        <w:t>_</w:t>
      </w:r>
      <w:r>
        <w:rPr>
          <w:rFonts w:ascii="仿宋" w:hAnsi="仿宋" w:eastAsia="仿宋"/>
          <w:sz w:val="28"/>
          <w:szCs w:val="28"/>
          <w:u w:val="single"/>
        </w:rPr>
        <w:t xml:space="preserve">                      </w:t>
      </w:r>
      <w:r>
        <w:rPr>
          <w:rFonts w:hint="eastAsia" w:ascii="仿宋" w:hAnsi="仿宋" w:eastAsia="仿宋"/>
          <w:sz w:val="28"/>
          <w:szCs w:val="28"/>
        </w:rPr>
        <w:t>（遴选人名称）</w:t>
      </w:r>
    </w:p>
    <w:p>
      <w:pPr>
        <w:tabs>
          <w:tab w:val="left" w:pos="7200"/>
        </w:tabs>
        <w:spacing w:line="360" w:lineRule="auto"/>
        <w:ind w:firstLine="560" w:firstLineChars="200"/>
        <w:rPr>
          <w:rFonts w:ascii="仿宋" w:hAnsi="仿宋" w:eastAsia="仿宋"/>
          <w:sz w:val="28"/>
          <w:szCs w:val="28"/>
        </w:rPr>
      </w:pPr>
      <w:r>
        <w:rPr>
          <w:rFonts w:hint="eastAsia" w:ascii="仿宋" w:hAnsi="仿宋" w:eastAsia="仿宋"/>
          <w:sz w:val="28"/>
          <w:szCs w:val="28"/>
        </w:rPr>
        <w:t>我方愿意参加贵方组织的</w:t>
      </w:r>
      <w:r>
        <w:rPr>
          <w:rFonts w:ascii="仿宋" w:hAnsi="仿宋" w:eastAsia="仿宋"/>
          <w:sz w:val="28"/>
          <w:szCs w:val="28"/>
        </w:rPr>
        <w:t>_</w:t>
      </w:r>
      <w:r>
        <w:rPr>
          <w:rFonts w:ascii="仿宋" w:hAnsi="仿宋" w:eastAsia="仿宋"/>
          <w:sz w:val="28"/>
          <w:szCs w:val="28"/>
          <w:u w:val="single"/>
        </w:rPr>
        <w:t xml:space="preserve">             (</w:t>
      </w:r>
      <w:r>
        <w:rPr>
          <w:rFonts w:hint="eastAsia" w:ascii="仿宋" w:hAnsi="仿宋" w:eastAsia="仿宋"/>
          <w:sz w:val="28"/>
          <w:szCs w:val="28"/>
          <w:u w:val="single"/>
        </w:rPr>
        <w:t>项目名称</w:t>
      </w:r>
      <w:r>
        <w:rPr>
          <w:rFonts w:ascii="仿宋" w:hAnsi="仿宋" w:eastAsia="仿宋"/>
          <w:sz w:val="28"/>
          <w:szCs w:val="28"/>
          <w:u w:val="single"/>
        </w:rPr>
        <w:t xml:space="preserve">)    </w:t>
      </w:r>
      <w:r>
        <w:rPr>
          <w:rFonts w:ascii="仿宋" w:hAnsi="仿宋" w:eastAsia="仿宋"/>
          <w:sz w:val="28"/>
          <w:szCs w:val="28"/>
        </w:rPr>
        <w:t>_</w:t>
      </w:r>
      <w:r>
        <w:rPr>
          <w:rFonts w:hint="eastAsia" w:ascii="仿宋" w:hAnsi="仿宋" w:eastAsia="仿宋"/>
          <w:sz w:val="28"/>
          <w:szCs w:val="28"/>
        </w:rPr>
        <w:t>项目的遴选，我方对遴选文件的相关实质性响应要求应答如下：</w:t>
      </w:r>
    </w:p>
    <w:p>
      <w:pPr>
        <w:tabs>
          <w:tab w:val="left" w:pos="7200"/>
        </w:tabs>
        <w:spacing w:line="360" w:lineRule="auto"/>
        <w:ind w:firstLine="560" w:firstLineChars="200"/>
        <w:rPr>
          <w:rFonts w:ascii="仿宋" w:hAnsi="仿宋" w:eastAsia="仿宋"/>
          <w:sz w:val="28"/>
          <w:szCs w:val="28"/>
        </w:rPr>
      </w:pPr>
      <w:r>
        <w:rPr>
          <w:rFonts w:hint="eastAsia" w:ascii="仿宋" w:hAnsi="仿宋" w:eastAsia="仿宋"/>
          <w:sz w:val="28"/>
          <w:szCs w:val="28"/>
        </w:rPr>
        <w:t>我方对遴选文件第二章“项目需求和说明”、第三章“参选人须知及前附表”整体应答满足。</w:t>
      </w:r>
    </w:p>
    <w:p>
      <w:pPr>
        <w:tabs>
          <w:tab w:val="left" w:pos="7200"/>
        </w:tabs>
        <w:spacing w:line="360" w:lineRule="auto"/>
        <w:rPr>
          <w:rFonts w:ascii="仿宋" w:hAnsi="仿宋" w:eastAsia="仿宋"/>
          <w:sz w:val="28"/>
          <w:szCs w:val="28"/>
        </w:rPr>
      </w:pPr>
    </w:p>
    <w:p>
      <w:pPr>
        <w:pStyle w:val="13"/>
        <w:spacing w:line="360" w:lineRule="auto"/>
        <w:ind w:firstLine="420"/>
        <w:rPr>
          <w:rFonts w:ascii="仿宋" w:hAnsi="仿宋" w:eastAsia="仿宋"/>
          <w:sz w:val="28"/>
          <w:szCs w:val="28"/>
          <w:u w:val="single"/>
        </w:rPr>
      </w:pPr>
      <w:r>
        <w:rPr>
          <w:rFonts w:hint="eastAsia" w:ascii="仿宋" w:hAnsi="仿宋" w:eastAsia="仿宋"/>
          <w:sz w:val="28"/>
          <w:szCs w:val="28"/>
        </w:rPr>
        <w:t>参选人：</w:t>
      </w:r>
      <w:r>
        <w:rPr>
          <w:rFonts w:hint="eastAsia" w:ascii="仿宋" w:hAnsi="仿宋" w:eastAsia="仿宋"/>
          <w:sz w:val="28"/>
          <w:szCs w:val="28"/>
          <w:u w:val="single"/>
        </w:rPr>
        <w:t xml:space="preserve">             </w:t>
      </w:r>
      <w:r>
        <w:rPr>
          <w:rFonts w:hint="eastAsia" w:ascii="仿宋" w:hAnsi="仿宋" w:eastAsia="仿宋"/>
          <w:sz w:val="28"/>
          <w:szCs w:val="28"/>
        </w:rPr>
        <w:t>（盖单位公章）</w:t>
      </w:r>
    </w:p>
    <w:p>
      <w:pPr>
        <w:pStyle w:val="13"/>
        <w:spacing w:line="360" w:lineRule="auto"/>
        <w:ind w:firstLine="420"/>
        <w:rPr>
          <w:rFonts w:ascii="仿宋" w:hAnsi="仿宋" w:eastAsia="仿宋"/>
          <w:sz w:val="28"/>
          <w:szCs w:val="28"/>
        </w:rPr>
      </w:pPr>
      <w:r>
        <w:rPr>
          <w:rFonts w:hint="eastAsia" w:ascii="仿宋" w:hAnsi="仿宋" w:eastAsia="仿宋"/>
          <w:sz w:val="28"/>
          <w:szCs w:val="28"/>
        </w:rPr>
        <w:t>法定代表人或其委托代理人：</w:t>
      </w:r>
      <w:r>
        <w:rPr>
          <w:rFonts w:ascii="仿宋" w:hAnsi="仿宋" w:eastAsia="仿宋"/>
          <w:sz w:val="28"/>
          <w:szCs w:val="28"/>
          <w:u w:val="single"/>
        </w:rPr>
        <w:t xml:space="preserve">           </w:t>
      </w:r>
      <w:r>
        <w:rPr>
          <w:rFonts w:hint="eastAsia" w:ascii="仿宋" w:hAnsi="仿宋" w:eastAsia="仿宋"/>
          <w:sz w:val="28"/>
          <w:szCs w:val="28"/>
        </w:rPr>
        <w:t>（签字或盖章）</w:t>
      </w:r>
    </w:p>
    <w:p>
      <w:pPr>
        <w:pStyle w:val="13"/>
        <w:spacing w:line="360" w:lineRule="auto"/>
        <w:ind w:firstLine="420"/>
        <w:rPr>
          <w:rFonts w:ascii="仿宋" w:hAnsi="仿宋" w:eastAsia="仿宋"/>
          <w:bCs/>
          <w:sz w:val="28"/>
          <w:szCs w:val="28"/>
        </w:rPr>
      </w:pPr>
      <w:r>
        <w:rPr>
          <w:rFonts w:hint="eastAsia" w:ascii="仿宋" w:hAnsi="仿宋" w:eastAsia="仿宋"/>
          <w:bCs/>
          <w:sz w:val="28"/>
          <w:szCs w:val="28"/>
          <w:u w:val="single"/>
        </w:rPr>
        <w:t xml:space="preserve">    </w:t>
      </w:r>
      <w:r>
        <w:rPr>
          <w:rFonts w:hint="eastAsia" w:ascii="仿宋" w:hAnsi="仿宋" w:eastAsia="仿宋"/>
          <w:bCs/>
          <w:sz w:val="28"/>
          <w:szCs w:val="28"/>
        </w:rPr>
        <w:t>年</w:t>
      </w:r>
      <w:r>
        <w:rPr>
          <w:rFonts w:hint="eastAsia" w:ascii="仿宋" w:hAnsi="仿宋" w:eastAsia="仿宋"/>
          <w:bCs/>
          <w:sz w:val="28"/>
          <w:szCs w:val="28"/>
          <w:u w:val="single"/>
        </w:rPr>
        <w:t xml:space="preserve">    </w:t>
      </w:r>
      <w:r>
        <w:rPr>
          <w:rFonts w:hint="eastAsia" w:ascii="仿宋" w:hAnsi="仿宋" w:eastAsia="仿宋"/>
          <w:bCs/>
          <w:sz w:val="28"/>
          <w:szCs w:val="28"/>
        </w:rPr>
        <w:t>月</w:t>
      </w:r>
      <w:r>
        <w:rPr>
          <w:rFonts w:hint="eastAsia" w:ascii="仿宋" w:hAnsi="仿宋" w:eastAsia="仿宋"/>
          <w:bCs/>
          <w:sz w:val="28"/>
          <w:szCs w:val="28"/>
          <w:u w:val="single"/>
        </w:rPr>
        <w:t xml:space="preserve">    </w:t>
      </w:r>
      <w:r>
        <w:rPr>
          <w:rFonts w:hint="eastAsia" w:ascii="仿宋" w:hAnsi="仿宋" w:eastAsia="仿宋"/>
          <w:bCs/>
          <w:sz w:val="28"/>
          <w:szCs w:val="28"/>
        </w:rPr>
        <w:t>日</w:t>
      </w:r>
    </w:p>
    <w:p>
      <w:pPr>
        <w:tabs>
          <w:tab w:val="left" w:pos="7200"/>
        </w:tabs>
        <w:spacing w:line="360" w:lineRule="auto"/>
        <w:ind w:firstLine="1119" w:firstLineChars="398"/>
        <w:rPr>
          <w:rFonts w:ascii="仿宋" w:hAnsi="仿宋" w:eastAsia="仿宋"/>
          <w:b/>
          <w:sz w:val="28"/>
          <w:szCs w:val="28"/>
        </w:rPr>
      </w:pPr>
    </w:p>
    <w:p>
      <w:pPr>
        <w:tabs>
          <w:tab w:val="left" w:pos="7200"/>
        </w:tabs>
        <w:spacing w:line="360" w:lineRule="auto"/>
        <w:ind w:firstLine="1119" w:firstLineChars="398"/>
        <w:rPr>
          <w:rFonts w:ascii="仿宋" w:hAnsi="仿宋" w:eastAsia="仿宋"/>
          <w:b/>
          <w:sz w:val="28"/>
          <w:szCs w:val="28"/>
        </w:rPr>
      </w:pPr>
    </w:p>
    <w:p>
      <w:pPr>
        <w:tabs>
          <w:tab w:val="left" w:pos="7200"/>
        </w:tabs>
        <w:spacing w:line="360" w:lineRule="auto"/>
        <w:ind w:firstLine="1119" w:firstLineChars="398"/>
        <w:rPr>
          <w:rFonts w:ascii="仿宋" w:hAnsi="仿宋" w:eastAsia="仿宋"/>
          <w:b/>
          <w:sz w:val="28"/>
          <w:szCs w:val="28"/>
        </w:rPr>
      </w:pPr>
    </w:p>
    <w:p>
      <w:pPr>
        <w:tabs>
          <w:tab w:val="left" w:pos="7200"/>
        </w:tabs>
        <w:spacing w:line="360" w:lineRule="auto"/>
        <w:ind w:firstLine="1119" w:firstLineChars="398"/>
        <w:rPr>
          <w:rFonts w:ascii="仿宋" w:hAnsi="仿宋" w:eastAsia="仿宋"/>
          <w:b/>
          <w:sz w:val="28"/>
          <w:szCs w:val="28"/>
        </w:rPr>
      </w:pPr>
    </w:p>
    <w:p>
      <w:pPr>
        <w:tabs>
          <w:tab w:val="left" w:pos="7200"/>
        </w:tabs>
        <w:spacing w:line="360" w:lineRule="auto"/>
        <w:ind w:firstLine="1119" w:firstLineChars="398"/>
        <w:rPr>
          <w:rFonts w:ascii="仿宋" w:hAnsi="仿宋" w:eastAsia="仿宋"/>
          <w:b/>
          <w:sz w:val="28"/>
          <w:szCs w:val="28"/>
        </w:rPr>
      </w:pPr>
    </w:p>
    <w:p>
      <w:pPr>
        <w:tabs>
          <w:tab w:val="left" w:pos="7200"/>
        </w:tabs>
        <w:spacing w:line="360" w:lineRule="auto"/>
        <w:ind w:firstLine="1119" w:firstLineChars="398"/>
        <w:rPr>
          <w:rFonts w:ascii="仿宋" w:hAnsi="仿宋" w:eastAsia="仿宋"/>
          <w:b/>
          <w:sz w:val="28"/>
          <w:szCs w:val="28"/>
        </w:rPr>
      </w:pPr>
    </w:p>
    <w:p>
      <w:pPr>
        <w:widowControl/>
        <w:jc w:val="left"/>
        <w:rPr>
          <w:rFonts w:ascii="仿宋" w:hAnsi="仿宋" w:eastAsia="仿宋"/>
          <w:b/>
          <w:sz w:val="28"/>
          <w:szCs w:val="28"/>
          <w:shd w:val="clear" w:color="auto" w:fill="FFFFFF"/>
        </w:rPr>
      </w:pPr>
      <w:r>
        <w:rPr>
          <w:rFonts w:ascii="仿宋" w:hAnsi="仿宋" w:eastAsia="仿宋"/>
          <w:b/>
          <w:sz w:val="28"/>
          <w:szCs w:val="28"/>
          <w:shd w:val="clear" w:color="auto" w:fill="FFFFFF"/>
        </w:rPr>
        <w:br w:type="page"/>
      </w:r>
    </w:p>
    <w:p>
      <w:pPr>
        <w:spacing w:line="360" w:lineRule="auto"/>
        <w:jc w:val="left"/>
        <w:rPr>
          <w:rFonts w:ascii="仿宋" w:hAnsi="仿宋" w:eastAsia="仿宋"/>
          <w:b/>
          <w:sz w:val="28"/>
          <w:szCs w:val="28"/>
          <w:shd w:val="clear" w:color="auto" w:fill="FFFFFF"/>
        </w:rPr>
      </w:pPr>
      <w:r>
        <w:rPr>
          <w:rFonts w:hint="eastAsia" w:ascii="仿宋" w:hAnsi="仿宋" w:eastAsia="仿宋"/>
          <w:b/>
          <w:sz w:val="28"/>
          <w:szCs w:val="28"/>
          <w:shd w:val="clear" w:color="auto" w:fill="FFFFFF"/>
        </w:rPr>
        <w:t>格式6：</w:t>
      </w:r>
      <w:r>
        <w:rPr>
          <w:rFonts w:ascii="仿宋" w:hAnsi="仿宋" w:eastAsia="仿宋"/>
          <w:b/>
          <w:sz w:val="28"/>
          <w:szCs w:val="28"/>
          <w:shd w:val="clear" w:color="auto" w:fill="FFFFFF"/>
        </w:rPr>
        <w:tab/>
      </w:r>
    </w:p>
    <w:p>
      <w:pPr>
        <w:spacing w:line="360" w:lineRule="auto"/>
        <w:jc w:val="center"/>
        <w:rPr>
          <w:rFonts w:ascii="仿宋" w:hAnsi="仿宋" w:eastAsia="仿宋"/>
          <w:b/>
          <w:sz w:val="28"/>
          <w:szCs w:val="28"/>
        </w:rPr>
      </w:pPr>
      <w:r>
        <w:rPr>
          <w:rFonts w:hint="eastAsia" w:ascii="仿宋" w:hAnsi="仿宋" w:eastAsia="仿宋"/>
          <w:b/>
          <w:sz w:val="28"/>
          <w:szCs w:val="28"/>
        </w:rPr>
        <w:t>拟投人员列表（格式）</w:t>
      </w:r>
    </w:p>
    <w:p>
      <w:pPr>
        <w:spacing w:line="360" w:lineRule="auto"/>
        <w:rPr>
          <w:rFonts w:ascii="仿宋" w:hAnsi="仿宋" w:eastAsia="仿宋"/>
          <w:kern w:val="0"/>
          <w:sz w:val="28"/>
          <w:szCs w:val="28"/>
        </w:rPr>
      </w:pPr>
      <w:r>
        <w:rPr>
          <w:rFonts w:hint="eastAsia" w:ascii="仿宋" w:hAnsi="仿宋" w:eastAsia="仿宋"/>
          <w:kern w:val="0"/>
          <w:sz w:val="28"/>
          <w:szCs w:val="28"/>
        </w:rPr>
        <w:t>参选人名称（盖章）：</w:t>
      </w:r>
    </w:p>
    <w:tbl>
      <w:tblPr>
        <w:tblStyle w:val="23"/>
        <w:tblW w:w="488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1819"/>
        <w:gridCol w:w="969"/>
        <w:gridCol w:w="1578"/>
        <w:gridCol w:w="1416"/>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509"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仿宋" w:hAnsi="仿宋" w:eastAsia="仿宋"/>
                <w:kern w:val="0"/>
                <w:sz w:val="28"/>
                <w:szCs w:val="28"/>
              </w:rPr>
            </w:pPr>
            <w:r>
              <w:rPr>
                <w:rFonts w:hint="eastAsia" w:ascii="仿宋" w:hAnsi="仿宋" w:eastAsia="仿宋"/>
                <w:kern w:val="0"/>
                <w:sz w:val="28"/>
                <w:szCs w:val="28"/>
              </w:rPr>
              <w:t>序号</w:t>
            </w:r>
          </w:p>
        </w:tc>
        <w:tc>
          <w:tcPr>
            <w:tcW w:w="109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仿宋" w:hAnsi="仿宋" w:eastAsia="仿宋"/>
                <w:kern w:val="0"/>
                <w:sz w:val="28"/>
                <w:szCs w:val="28"/>
              </w:rPr>
            </w:pPr>
            <w:r>
              <w:rPr>
                <w:rFonts w:hint="eastAsia" w:ascii="仿宋" w:hAnsi="仿宋" w:eastAsia="仿宋"/>
                <w:kern w:val="0"/>
                <w:sz w:val="28"/>
                <w:szCs w:val="28"/>
              </w:rPr>
              <w:t>姓名</w:t>
            </w:r>
          </w:p>
        </w:tc>
        <w:tc>
          <w:tcPr>
            <w:tcW w:w="58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仿宋" w:hAnsi="仿宋" w:eastAsia="仿宋"/>
                <w:kern w:val="0"/>
                <w:sz w:val="28"/>
                <w:szCs w:val="28"/>
              </w:rPr>
            </w:pPr>
            <w:r>
              <w:rPr>
                <w:rFonts w:hint="eastAsia" w:ascii="仿宋" w:hAnsi="仿宋" w:eastAsia="仿宋"/>
                <w:kern w:val="0"/>
                <w:sz w:val="28"/>
                <w:szCs w:val="28"/>
              </w:rPr>
              <w:t>年龄</w:t>
            </w:r>
          </w:p>
        </w:tc>
        <w:tc>
          <w:tcPr>
            <w:tcW w:w="94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仿宋" w:hAnsi="仿宋" w:eastAsia="仿宋"/>
                <w:kern w:val="0"/>
                <w:sz w:val="28"/>
                <w:szCs w:val="28"/>
              </w:rPr>
            </w:pPr>
            <w:r>
              <w:rPr>
                <w:rFonts w:hint="eastAsia" w:ascii="仿宋" w:hAnsi="仿宋" w:eastAsia="仿宋"/>
                <w:kern w:val="0"/>
                <w:sz w:val="28"/>
                <w:szCs w:val="28"/>
              </w:rPr>
              <w:t>职务</w:t>
            </w:r>
          </w:p>
        </w:tc>
        <w:tc>
          <w:tcPr>
            <w:tcW w:w="85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仿宋" w:hAnsi="仿宋" w:eastAsia="仿宋"/>
                <w:kern w:val="0"/>
                <w:sz w:val="28"/>
                <w:szCs w:val="28"/>
              </w:rPr>
            </w:pPr>
            <w:r>
              <w:rPr>
                <w:rFonts w:hint="eastAsia" w:ascii="仿宋" w:hAnsi="仿宋" w:eastAsia="仿宋"/>
                <w:kern w:val="0"/>
                <w:sz w:val="28"/>
                <w:szCs w:val="28"/>
              </w:rPr>
              <w:t>专业</w:t>
            </w:r>
          </w:p>
        </w:tc>
        <w:tc>
          <w:tcPr>
            <w:tcW w:w="102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60" w:lineRule="auto"/>
              <w:jc w:val="center"/>
              <w:rPr>
                <w:rFonts w:ascii="仿宋" w:hAnsi="仿宋" w:eastAsia="仿宋"/>
                <w:kern w:val="0"/>
                <w:sz w:val="28"/>
                <w:szCs w:val="28"/>
              </w:rPr>
            </w:pPr>
            <w:r>
              <w:rPr>
                <w:rFonts w:hint="eastAsia" w:ascii="仿宋" w:hAnsi="仿宋" w:eastAsia="仿宋"/>
                <w:kern w:val="0"/>
                <w:sz w:val="28"/>
                <w:szCs w:val="28"/>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 w:hRule="atLeast"/>
        </w:trPr>
        <w:tc>
          <w:tcPr>
            <w:tcW w:w="509"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9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582"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947"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85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c>
          <w:tcPr>
            <w:tcW w:w="1020" w:type="pct"/>
            <w:tcBorders>
              <w:top w:val="single" w:color="auto" w:sz="4" w:space="0"/>
              <w:left w:val="single" w:color="auto" w:sz="4" w:space="0"/>
              <w:bottom w:val="single" w:color="auto" w:sz="4" w:space="0"/>
              <w:right w:val="single" w:color="auto" w:sz="4" w:space="0"/>
            </w:tcBorders>
          </w:tcPr>
          <w:p>
            <w:pPr>
              <w:autoSpaceDE w:val="0"/>
              <w:autoSpaceDN w:val="0"/>
              <w:spacing w:line="360" w:lineRule="auto"/>
              <w:jc w:val="left"/>
              <w:rPr>
                <w:rFonts w:ascii="仿宋" w:hAnsi="仿宋" w:eastAsia="仿宋"/>
                <w:kern w:val="0"/>
                <w:sz w:val="28"/>
                <w:szCs w:val="28"/>
              </w:rPr>
            </w:pPr>
          </w:p>
        </w:tc>
      </w:tr>
    </w:tbl>
    <w:p>
      <w:pPr>
        <w:spacing w:line="360" w:lineRule="auto"/>
        <w:rPr>
          <w:rFonts w:ascii="仿宋" w:hAnsi="仿宋" w:eastAsia="仿宋"/>
          <w:sz w:val="28"/>
          <w:szCs w:val="28"/>
          <w:shd w:val="clear" w:color="auto" w:fill="FFFFFF"/>
        </w:rPr>
      </w:pPr>
      <w:r>
        <w:rPr>
          <w:rFonts w:hint="eastAsia" w:ascii="仿宋" w:hAnsi="仿宋" w:eastAsia="仿宋" w:cs="仿宋_GB2312"/>
          <w:sz w:val="28"/>
          <w:szCs w:val="28"/>
        </w:rPr>
        <w:t>附评分细则要求的人员从业经验证明材料及社保缴纳证明材料。</w:t>
      </w:r>
    </w:p>
    <w:p>
      <w:pPr>
        <w:pStyle w:val="13"/>
        <w:tabs>
          <w:tab w:val="left" w:pos="1320"/>
        </w:tabs>
        <w:spacing w:line="360" w:lineRule="auto"/>
        <w:rPr>
          <w:rFonts w:ascii="仿宋" w:hAnsi="仿宋" w:eastAsia="仿宋"/>
          <w:sz w:val="28"/>
          <w:szCs w:val="28"/>
          <w:shd w:val="clear" w:color="auto" w:fill="FFFFFF"/>
        </w:rPr>
      </w:pPr>
    </w:p>
    <w:p>
      <w:pPr>
        <w:pStyle w:val="13"/>
        <w:tabs>
          <w:tab w:val="left" w:pos="1320"/>
        </w:tabs>
        <w:spacing w:line="360" w:lineRule="auto"/>
        <w:rPr>
          <w:rFonts w:ascii="仿宋" w:hAnsi="仿宋" w:eastAsia="仿宋"/>
          <w:sz w:val="28"/>
          <w:szCs w:val="28"/>
          <w:shd w:val="clear" w:color="auto" w:fill="FFFFFF"/>
        </w:rPr>
      </w:pPr>
    </w:p>
    <w:p>
      <w:pPr>
        <w:pStyle w:val="13"/>
        <w:tabs>
          <w:tab w:val="left" w:pos="1320"/>
        </w:tabs>
        <w:spacing w:line="360" w:lineRule="auto"/>
        <w:rPr>
          <w:rFonts w:ascii="仿宋" w:hAnsi="仿宋" w:eastAsia="仿宋"/>
          <w:sz w:val="28"/>
          <w:szCs w:val="28"/>
          <w:shd w:val="clear" w:color="auto" w:fill="FFFFFF"/>
        </w:rPr>
      </w:pPr>
    </w:p>
    <w:p>
      <w:pPr>
        <w:pStyle w:val="13"/>
        <w:tabs>
          <w:tab w:val="left" w:pos="1320"/>
        </w:tabs>
        <w:spacing w:line="360" w:lineRule="auto"/>
        <w:rPr>
          <w:rFonts w:ascii="仿宋" w:hAnsi="仿宋" w:eastAsia="仿宋"/>
          <w:sz w:val="28"/>
          <w:szCs w:val="28"/>
          <w:shd w:val="clear" w:color="auto" w:fill="FFFFFF"/>
        </w:rPr>
      </w:pPr>
    </w:p>
    <w:p>
      <w:pPr>
        <w:pStyle w:val="13"/>
        <w:tabs>
          <w:tab w:val="left" w:pos="1320"/>
        </w:tabs>
        <w:spacing w:line="360" w:lineRule="auto"/>
        <w:rPr>
          <w:rFonts w:ascii="仿宋" w:hAnsi="仿宋" w:eastAsia="仿宋"/>
          <w:sz w:val="28"/>
          <w:szCs w:val="28"/>
          <w:shd w:val="clear" w:color="auto" w:fill="FFFFFF"/>
        </w:rPr>
      </w:pPr>
    </w:p>
    <w:p>
      <w:pPr>
        <w:spacing w:line="360" w:lineRule="auto"/>
        <w:ind w:right="1920"/>
        <w:rPr>
          <w:rFonts w:ascii="仿宋" w:hAnsi="仿宋" w:eastAsia="仿宋"/>
          <w:kern w:val="0"/>
          <w:sz w:val="28"/>
          <w:szCs w:val="28"/>
        </w:rPr>
      </w:pPr>
    </w:p>
    <w:sectPr>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603F01FF" w:csb1="FFFF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华文宋体">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7144689"/>
    </w:sdtPr>
    <w:sdtContent>
      <w:p>
        <w:pPr>
          <w:pStyle w:val="17"/>
          <w:jc w:val="center"/>
        </w:pPr>
        <w:r>
          <w:fldChar w:fldCharType="begin"/>
        </w:r>
        <w:r>
          <w:instrText xml:space="preserve">PAGE   \* MERGEFORMAT</w:instrText>
        </w:r>
        <w:r>
          <w:fldChar w:fldCharType="separate"/>
        </w:r>
        <w:r>
          <w:rPr>
            <w:lang w:val="zh-CN"/>
          </w:rPr>
          <w:t>6</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 PAGE   \* MERGEFORMAT </w:instrText>
    </w:r>
    <w:r>
      <w:fldChar w:fldCharType="separate"/>
    </w:r>
    <w:r>
      <w:rPr>
        <w:lang w:val="zh-CN"/>
      </w:rPr>
      <w:t>10</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 PAGE   \* MERGEFORMAT </w:instrText>
    </w:r>
    <w:r>
      <w:fldChar w:fldCharType="separate"/>
    </w:r>
    <w:r>
      <w:rPr>
        <w:lang w:val="zh-CN"/>
      </w:rPr>
      <w:t>24</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5620E"/>
    <w:multiLevelType w:val="multilevel"/>
    <w:tmpl w:val="0315620E"/>
    <w:lvl w:ilvl="0" w:tentative="0">
      <w:start w:val="1"/>
      <w:numFmt w:val="decimal"/>
      <w:pStyle w:val="2"/>
      <w:lvlText w:val="%1"/>
      <w:lvlJc w:val="left"/>
      <w:pPr>
        <w:tabs>
          <w:tab w:val="left" w:pos="360"/>
        </w:tabs>
        <w:ind w:left="284" w:hanging="284"/>
      </w:pPr>
      <w:rPr>
        <w:rFonts w:hint="default" w:ascii="Times New Roman" w:hAnsi="Times New Roman" w:cs="Times New Roman"/>
        <w:b/>
        <w:i w:val="0"/>
        <w:sz w:val="28"/>
      </w:rPr>
    </w:lvl>
    <w:lvl w:ilvl="1" w:tentative="0">
      <w:start w:val="1"/>
      <w:numFmt w:val="decimal"/>
      <w:pStyle w:val="3"/>
      <w:lvlText w:val="%1.%2"/>
      <w:lvlJc w:val="left"/>
      <w:pPr>
        <w:tabs>
          <w:tab w:val="left" w:pos="1021"/>
        </w:tabs>
        <w:ind w:left="1021" w:hanging="596"/>
      </w:pPr>
      <w:rPr>
        <w:rFonts w:hint="default" w:ascii="Times New Roman" w:hAnsi="Times New Roman" w:cs="Times New Roman"/>
        <w:b/>
        <w:i w:val="0"/>
        <w:sz w:val="28"/>
      </w:rPr>
    </w:lvl>
    <w:lvl w:ilvl="2" w:tentative="0">
      <w:start w:val="1"/>
      <w:numFmt w:val="decimal"/>
      <w:pStyle w:val="4"/>
      <w:lvlText w:val="%1.%2.%3"/>
      <w:lvlJc w:val="left"/>
      <w:pPr>
        <w:tabs>
          <w:tab w:val="left" w:pos="1588"/>
        </w:tabs>
        <w:ind w:left="1588" w:hanging="737"/>
      </w:pPr>
      <w:rPr>
        <w:rFonts w:hint="default" w:ascii="Times New Roman" w:hAnsi="Times New Roman" w:cs="Times New Roman"/>
        <w:b/>
        <w:i w:val="0"/>
        <w:sz w:val="24"/>
      </w:rPr>
    </w:lvl>
    <w:lvl w:ilvl="3" w:tentative="0">
      <w:start w:val="1"/>
      <w:numFmt w:val="decimal"/>
      <w:pStyle w:val="5"/>
      <w:lvlText w:val="%1.%2.%3.%4"/>
      <w:lvlJc w:val="left"/>
      <w:pPr>
        <w:tabs>
          <w:tab w:val="left" w:pos="2155"/>
        </w:tabs>
        <w:ind w:left="2155" w:hanging="1078"/>
      </w:pPr>
      <w:rPr>
        <w:rFonts w:hint="default" w:ascii="Arial" w:hAnsi="Arial" w:cs="Times New Roman"/>
        <w:b w:val="0"/>
        <w:i w:val="0"/>
        <w:sz w:val="24"/>
      </w:rPr>
    </w:lvl>
    <w:lvl w:ilvl="4" w:tentative="0">
      <w:start w:val="1"/>
      <w:numFmt w:val="decimal"/>
      <w:lvlText w:val="%1.%2.%3.%4.%5"/>
      <w:lvlJc w:val="left"/>
      <w:pPr>
        <w:tabs>
          <w:tab w:val="left" w:pos="314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4351"/>
        </w:tabs>
        <w:ind w:left="3827" w:hanging="1276"/>
      </w:pPr>
    </w:lvl>
    <w:lvl w:ilvl="7" w:tentative="0">
      <w:start w:val="1"/>
      <w:numFmt w:val="decimal"/>
      <w:lvlText w:val="%1.%2.%3.%4.%5.%6.%7.%8"/>
      <w:lvlJc w:val="left"/>
      <w:pPr>
        <w:tabs>
          <w:tab w:val="left" w:pos="5136"/>
        </w:tabs>
        <w:ind w:left="4394" w:hanging="1418"/>
      </w:pPr>
    </w:lvl>
    <w:lvl w:ilvl="8" w:tentative="0">
      <w:start w:val="1"/>
      <w:numFmt w:val="decimal"/>
      <w:lvlText w:val="%1.%2.%3.%4.%5.%6.%7.%8.%9"/>
      <w:lvlJc w:val="left"/>
      <w:pPr>
        <w:tabs>
          <w:tab w:val="left" w:pos="5562"/>
        </w:tabs>
        <w:ind w:left="5102" w:hanging="17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DDA"/>
    <w:rsid w:val="00015900"/>
    <w:rsid w:val="000251CC"/>
    <w:rsid w:val="00072F8C"/>
    <w:rsid w:val="00077BFD"/>
    <w:rsid w:val="0009395A"/>
    <w:rsid w:val="00094AD3"/>
    <w:rsid w:val="000A1F5B"/>
    <w:rsid w:val="000C4399"/>
    <w:rsid w:val="0011396F"/>
    <w:rsid w:val="001404B4"/>
    <w:rsid w:val="001433E2"/>
    <w:rsid w:val="00147E8F"/>
    <w:rsid w:val="00156683"/>
    <w:rsid w:val="00187114"/>
    <w:rsid w:val="00193DED"/>
    <w:rsid w:val="001A58D4"/>
    <w:rsid w:val="002137DB"/>
    <w:rsid w:val="0021381E"/>
    <w:rsid w:val="00234FC4"/>
    <w:rsid w:val="00235738"/>
    <w:rsid w:val="002422A7"/>
    <w:rsid w:val="002446BD"/>
    <w:rsid w:val="002464FF"/>
    <w:rsid w:val="00253E72"/>
    <w:rsid w:val="00256401"/>
    <w:rsid w:val="0026407F"/>
    <w:rsid w:val="00267BE7"/>
    <w:rsid w:val="002B61A8"/>
    <w:rsid w:val="002B62AB"/>
    <w:rsid w:val="002F14EA"/>
    <w:rsid w:val="002F22FF"/>
    <w:rsid w:val="002F3BB3"/>
    <w:rsid w:val="003135C8"/>
    <w:rsid w:val="00374C50"/>
    <w:rsid w:val="0038140D"/>
    <w:rsid w:val="0038334A"/>
    <w:rsid w:val="00425DDA"/>
    <w:rsid w:val="0044042A"/>
    <w:rsid w:val="00453C53"/>
    <w:rsid w:val="004607A2"/>
    <w:rsid w:val="00464C31"/>
    <w:rsid w:val="004650F2"/>
    <w:rsid w:val="004726A1"/>
    <w:rsid w:val="004813D7"/>
    <w:rsid w:val="00481AA3"/>
    <w:rsid w:val="004A6754"/>
    <w:rsid w:val="004B6733"/>
    <w:rsid w:val="004C57C9"/>
    <w:rsid w:val="004C5C58"/>
    <w:rsid w:val="004E4444"/>
    <w:rsid w:val="004F3AA3"/>
    <w:rsid w:val="004F436A"/>
    <w:rsid w:val="005242E8"/>
    <w:rsid w:val="005371C2"/>
    <w:rsid w:val="00581781"/>
    <w:rsid w:val="00583FD7"/>
    <w:rsid w:val="005B2FF0"/>
    <w:rsid w:val="005B3C64"/>
    <w:rsid w:val="005B5A34"/>
    <w:rsid w:val="005D08D0"/>
    <w:rsid w:val="005F2132"/>
    <w:rsid w:val="005F3EF3"/>
    <w:rsid w:val="005F5B38"/>
    <w:rsid w:val="00601B2A"/>
    <w:rsid w:val="00603E9A"/>
    <w:rsid w:val="00613577"/>
    <w:rsid w:val="0064289D"/>
    <w:rsid w:val="00646B04"/>
    <w:rsid w:val="00666B10"/>
    <w:rsid w:val="00694F2E"/>
    <w:rsid w:val="006A6A0C"/>
    <w:rsid w:val="006C6E2F"/>
    <w:rsid w:val="006D5E7A"/>
    <w:rsid w:val="006D6353"/>
    <w:rsid w:val="006D69D5"/>
    <w:rsid w:val="006E28C6"/>
    <w:rsid w:val="006E4EE3"/>
    <w:rsid w:val="00707A02"/>
    <w:rsid w:val="0073175C"/>
    <w:rsid w:val="007454BE"/>
    <w:rsid w:val="00746916"/>
    <w:rsid w:val="00774997"/>
    <w:rsid w:val="00775BA4"/>
    <w:rsid w:val="007773DA"/>
    <w:rsid w:val="007A74DB"/>
    <w:rsid w:val="007C70E4"/>
    <w:rsid w:val="007D0804"/>
    <w:rsid w:val="007D1786"/>
    <w:rsid w:val="007F33E6"/>
    <w:rsid w:val="00813D94"/>
    <w:rsid w:val="008157FB"/>
    <w:rsid w:val="00820DB8"/>
    <w:rsid w:val="00831175"/>
    <w:rsid w:val="00836A56"/>
    <w:rsid w:val="0085167A"/>
    <w:rsid w:val="00856BE6"/>
    <w:rsid w:val="00872922"/>
    <w:rsid w:val="008733D7"/>
    <w:rsid w:val="00894F0D"/>
    <w:rsid w:val="008A6DFF"/>
    <w:rsid w:val="008D2721"/>
    <w:rsid w:val="008E43D7"/>
    <w:rsid w:val="008E5467"/>
    <w:rsid w:val="008E6CA9"/>
    <w:rsid w:val="008E7CFE"/>
    <w:rsid w:val="008F06F2"/>
    <w:rsid w:val="0090076F"/>
    <w:rsid w:val="00905265"/>
    <w:rsid w:val="00915BB0"/>
    <w:rsid w:val="00922988"/>
    <w:rsid w:val="0092780B"/>
    <w:rsid w:val="009400D6"/>
    <w:rsid w:val="00942CAF"/>
    <w:rsid w:val="00943EAC"/>
    <w:rsid w:val="00952038"/>
    <w:rsid w:val="00957867"/>
    <w:rsid w:val="00971F1B"/>
    <w:rsid w:val="00984156"/>
    <w:rsid w:val="00984BFD"/>
    <w:rsid w:val="009A2C7F"/>
    <w:rsid w:val="009B4F4A"/>
    <w:rsid w:val="009B7A35"/>
    <w:rsid w:val="009C15FD"/>
    <w:rsid w:val="009C5F15"/>
    <w:rsid w:val="00A012D9"/>
    <w:rsid w:val="00A02F75"/>
    <w:rsid w:val="00A17FE8"/>
    <w:rsid w:val="00A23C5D"/>
    <w:rsid w:val="00A32673"/>
    <w:rsid w:val="00A420C6"/>
    <w:rsid w:val="00A561A8"/>
    <w:rsid w:val="00A73716"/>
    <w:rsid w:val="00A751CC"/>
    <w:rsid w:val="00AB1609"/>
    <w:rsid w:val="00AB18C7"/>
    <w:rsid w:val="00AB7DC7"/>
    <w:rsid w:val="00AC4F67"/>
    <w:rsid w:val="00AC6B52"/>
    <w:rsid w:val="00AC742F"/>
    <w:rsid w:val="00AD41A7"/>
    <w:rsid w:val="00AE3EC9"/>
    <w:rsid w:val="00AF52A1"/>
    <w:rsid w:val="00B17420"/>
    <w:rsid w:val="00B31852"/>
    <w:rsid w:val="00B367B7"/>
    <w:rsid w:val="00B42C40"/>
    <w:rsid w:val="00B4606A"/>
    <w:rsid w:val="00B52B01"/>
    <w:rsid w:val="00B54338"/>
    <w:rsid w:val="00B92DD3"/>
    <w:rsid w:val="00B96F7C"/>
    <w:rsid w:val="00BC2B83"/>
    <w:rsid w:val="00BC61FE"/>
    <w:rsid w:val="00C02C77"/>
    <w:rsid w:val="00C07189"/>
    <w:rsid w:val="00C37F6C"/>
    <w:rsid w:val="00C44550"/>
    <w:rsid w:val="00C47011"/>
    <w:rsid w:val="00C61907"/>
    <w:rsid w:val="00C91CE9"/>
    <w:rsid w:val="00CA0AA4"/>
    <w:rsid w:val="00CB53F9"/>
    <w:rsid w:val="00CC1245"/>
    <w:rsid w:val="00CD2245"/>
    <w:rsid w:val="00CE0C96"/>
    <w:rsid w:val="00CE29F5"/>
    <w:rsid w:val="00D23985"/>
    <w:rsid w:val="00D2507C"/>
    <w:rsid w:val="00D279FE"/>
    <w:rsid w:val="00D4770F"/>
    <w:rsid w:val="00D71EF0"/>
    <w:rsid w:val="00D74AEE"/>
    <w:rsid w:val="00DB46D8"/>
    <w:rsid w:val="00DC2045"/>
    <w:rsid w:val="00DD2705"/>
    <w:rsid w:val="00DF2F7E"/>
    <w:rsid w:val="00DF58AC"/>
    <w:rsid w:val="00E12792"/>
    <w:rsid w:val="00E22C40"/>
    <w:rsid w:val="00E323AE"/>
    <w:rsid w:val="00E55580"/>
    <w:rsid w:val="00E61BDF"/>
    <w:rsid w:val="00E73214"/>
    <w:rsid w:val="00E84F0A"/>
    <w:rsid w:val="00E9288B"/>
    <w:rsid w:val="00EA7CAE"/>
    <w:rsid w:val="00EC26DC"/>
    <w:rsid w:val="00ED1898"/>
    <w:rsid w:val="00EE545E"/>
    <w:rsid w:val="00EF2ABC"/>
    <w:rsid w:val="00EF31C3"/>
    <w:rsid w:val="00F03E32"/>
    <w:rsid w:val="00F12281"/>
    <w:rsid w:val="00F213AF"/>
    <w:rsid w:val="00F25EB1"/>
    <w:rsid w:val="00F34599"/>
    <w:rsid w:val="00F37A65"/>
    <w:rsid w:val="00F37C69"/>
    <w:rsid w:val="00F5663B"/>
    <w:rsid w:val="00F63BDA"/>
    <w:rsid w:val="00F65303"/>
    <w:rsid w:val="00F76A2C"/>
    <w:rsid w:val="00F84231"/>
    <w:rsid w:val="00F9522D"/>
    <w:rsid w:val="00F97C3B"/>
    <w:rsid w:val="00FB0822"/>
    <w:rsid w:val="00FB4263"/>
    <w:rsid w:val="00FC29DA"/>
    <w:rsid w:val="00FD1AE9"/>
    <w:rsid w:val="00FD6CD3"/>
    <w:rsid w:val="00FF27F6"/>
    <w:rsid w:val="00FF2D36"/>
    <w:rsid w:val="00FF7BFC"/>
    <w:rsid w:val="04EB5098"/>
    <w:rsid w:val="0A5133C0"/>
    <w:rsid w:val="0C0B7AFA"/>
    <w:rsid w:val="0E372115"/>
    <w:rsid w:val="169E3FC0"/>
    <w:rsid w:val="19463BA4"/>
    <w:rsid w:val="22FA550D"/>
    <w:rsid w:val="2AA264DA"/>
    <w:rsid w:val="32C111E5"/>
    <w:rsid w:val="34BF4464"/>
    <w:rsid w:val="38BA702C"/>
    <w:rsid w:val="3E6035FD"/>
    <w:rsid w:val="50F77E60"/>
    <w:rsid w:val="54D2778A"/>
    <w:rsid w:val="58E9068F"/>
    <w:rsid w:val="5BB25BC6"/>
    <w:rsid w:val="61241441"/>
    <w:rsid w:val="61D73ADF"/>
    <w:rsid w:val="6228157A"/>
    <w:rsid w:val="652D0D4A"/>
    <w:rsid w:val="757C5F32"/>
    <w:rsid w:val="76077CB3"/>
    <w:rsid w:val="774B72A4"/>
    <w:rsid w:val="777A2BA0"/>
    <w:rsid w:val="77975E23"/>
    <w:rsid w:val="7ED73E11"/>
    <w:rsid w:val="7F4D4E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2CE009-93CA-4576-AFE7-56DEEABF95F9}">
  <ds:schemaRefs/>
</ds:datastoreItem>
</file>